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94" w:rsidRPr="005E4091" w:rsidRDefault="00B17994" w:rsidP="00B17994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企画提案書</w:t>
      </w:r>
    </w:p>
    <w:tbl>
      <w:tblPr>
        <w:tblStyle w:val="a3"/>
        <w:tblpPr w:leftFromText="142" w:rightFromText="142" w:vertAnchor="text" w:tblpX="-186" w:tblpY="1"/>
        <w:tblOverlap w:val="never"/>
        <w:tblW w:w="21149" w:type="dxa"/>
        <w:tblLook w:val="04A0" w:firstRow="1" w:lastRow="0" w:firstColumn="1" w:lastColumn="0" w:noHBand="0" w:noVBand="1"/>
      </w:tblPr>
      <w:tblGrid>
        <w:gridCol w:w="21149"/>
      </w:tblGrid>
      <w:tr w:rsidR="00B17994" w:rsidTr="00951FAC">
        <w:trPr>
          <w:trHeight w:val="476"/>
        </w:trPr>
        <w:tc>
          <w:tcPr>
            <w:tcW w:w="21116" w:type="dxa"/>
          </w:tcPr>
          <w:p w:rsidR="00B17994" w:rsidRDefault="00B17994" w:rsidP="001B5C77">
            <w:pPr>
              <w:snapToGrid w:val="0"/>
              <w:ind w:left="2730" w:hangingChars="1300" w:hanging="27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テーマ①：</w:t>
            </w:r>
            <w:r w:rsidR="001B5C77">
              <w:rPr>
                <w:rFonts w:ascii="メイリオ" w:eastAsia="メイリオ" w:hAnsi="メイリオ" w:cs="メイリオ" w:hint="eastAsia"/>
              </w:rPr>
              <w:t>西宮市立地適正化計画において</w:t>
            </w:r>
            <w:bookmarkStart w:id="0" w:name="_GoBack"/>
            <w:bookmarkEnd w:id="0"/>
            <w:r w:rsidR="00D75EBA">
              <w:rPr>
                <w:rFonts w:ascii="メイリオ" w:eastAsia="メイリオ" w:hAnsi="メイリオ" w:cs="メイリオ" w:hint="eastAsia"/>
              </w:rPr>
              <w:t>、</w:t>
            </w:r>
            <w:r w:rsidR="00D75EBA" w:rsidRPr="00A659A3">
              <w:rPr>
                <w:rFonts w:ascii="メイリオ" w:eastAsia="メイリオ" w:hAnsi="メイリオ" w:cs="メイリオ" w:hint="eastAsia"/>
              </w:rPr>
              <w:t>検討すべき課題と</w:t>
            </w:r>
            <w:r w:rsidR="00305B86">
              <w:rPr>
                <w:rFonts w:ascii="メイリオ" w:eastAsia="メイリオ" w:hAnsi="メイリオ" w:cs="メイリオ" w:hint="eastAsia"/>
              </w:rPr>
              <w:t>都市構造等の分析手法</w:t>
            </w:r>
            <w:r w:rsidR="00D75EBA" w:rsidRPr="00A659A3">
              <w:rPr>
                <w:rFonts w:ascii="メイリオ" w:eastAsia="メイリオ" w:hAnsi="メイリオ" w:cs="メイリオ" w:hint="eastAsia"/>
              </w:rPr>
              <w:t>について</w:t>
            </w:r>
          </w:p>
        </w:tc>
      </w:tr>
      <w:tr w:rsidR="00B17994" w:rsidTr="00951FAC">
        <w:trPr>
          <w:trHeight w:val="13249"/>
        </w:trPr>
        <w:tc>
          <w:tcPr>
            <w:tcW w:w="21116" w:type="dxa"/>
          </w:tcPr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B17994" w:rsidRDefault="00B17994" w:rsidP="00360B78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B17994" w:rsidRDefault="00B17994" w:rsidP="00B17994">
      <w:pPr>
        <w:snapToGrid w:val="0"/>
        <w:rPr>
          <w:rFonts w:ascii="メイリオ" w:eastAsia="メイリオ" w:hAnsi="メイリオ" w:cs="メイリオ"/>
        </w:rPr>
        <w:sectPr w:rsidR="00B17994" w:rsidSect="00951FAC">
          <w:headerReference w:type="default" r:id="rId6"/>
          <w:pgSz w:w="23811" w:h="16838" w:orient="landscape" w:code="8"/>
          <w:pgMar w:top="851" w:right="1418" w:bottom="567" w:left="1418" w:header="851" w:footer="454" w:gutter="0"/>
          <w:cols w:space="425"/>
          <w:docGrid w:type="linesAndChars" w:linePitch="360"/>
        </w:sectPr>
      </w:pPr>
    </w:p>
    <w:p w:rsidR="00951FAC" w:rsidRPr="005E4091" w:rsidRDefault="00951FAC" w:rsidP="00951FAC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企画提案書</w:t>
      </w:r>
    </w:p>
    <w:tbl>
      <w:tblPr>
        <w:tblStyle w:val="a3"/>
        <w:tblpPr w:leftFromText="142" w:rightFromText="142" w:vertAnchor="text" w:tblpX="-186" w:tblpY="1"/>
        <w:tblOverlap w:val="never"/>
        <w:tblW w:w="21149" w:type="dxa"/>
        <w:tblLook w:val="04A0" w:firstRow="1" w:lastRow="0" w:firstColumn="1" w:lastColumn="0" w:noHBand="0" w:noVBand="1"/>
      </w:tblPr>
      <w:tblGrid>
        <w:gridCol w:w="21149"/>
      </w:tblGrid>
      <w:tr w:rsidR="00951FAC" w:rsidTr="00951FAC">
        <w:trPr>
          <w:trHeight w:val="476"/>
        </w:trPr>
        <w:tc>
          <w:tcPr>
            <w:tcW w:w="21116" w:type="dxa"/>
          </w:tcPr>
          <w:p w:rsidR="00951FAC" w:rsidRDefault="00951FAC" w:rsidP="008F430D">
            <w:pPr>
              <w:snapToGrid w:val="0"/>
              <w:ind w:left="2730" w:hangingChars="1300" w:hanging="27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テーマ②：</w:t>
            </w:r>
            <w:r w:rsidR="00D75EBA">
              <w:rPr>
                <w:rFonts w:ascii="メイリオ" w:eastAsia="メイリオ" w:hAnsi="メイリオ" w:cs="メイリオ" w:hint="eastAsia"/>
              </w:rPr>
              <w:t>防災指針において検討すべき課題と作成方針について</w:t>
            </w:r>
          </w:p>
        </w:tc>
      </w:tr>
      <w:tr w:rsidR="00951FAC" w:rsidTr="00951FAC">
        <w:trPr>
          <w:trHeight w:val="13268"/>
        </w:trPr>
        <w:tc>
          <w:tcPr>
            <w:tcW w:w="21116" w:type="dxa"/>
          </w:tcPr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Pr="00DF27B6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1FAC" w:rsidRDefault="00951FAC" w:rsidP="008F430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951FAC" w:rsidRDefault="00951FAC" w:rsidP="00951FAC"/>
    <w:sectPr w:rsidR="00951FAC" w:rsidSect="00951FAC">
      <w:headerReference w:type="default" r:id="rId7"/>
      <w:pgSz w:w="23811" w:h="16838" w:orient="landscape" w:code="8"/>
      <w:pgMar w:top="851" w:right="1418" w:bottom="567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94" w:rsidRDefault="00B17994" w:rsidP="00B17994">
      <w:r>
        <w:separator/>
      </w:r>
    </w:p>
  </w:endnote>
  <w:endnote w:type="continuationSeparator" w:id="0">
    <w:p w:rsidR="00B17994" w:rsidRDefault="00B17994" w:rsidP="00B1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94" w:rsidRDefault="00B17994" w:rsidP="00B17994">
      <w:r>
        <w:separator/>
      </w:r>
    </w:p>
  </w:footnote>
  <w:footnote w:type="continuationSeparator" w:id="0">
    <w:p w:rsidR="00B17994" w:rsidRDefault="00B17994" w:rsidP="00B1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5E" w:rsidRPr="00A0785E" w:rsidRDefault="007D785D" w:rsidP="00A0785E">
    <w:pPr>
      <w:snapToGrid w:val="0"/>
      <w:rPr>
        <w:rFonts w:ascii="メイリオ" w:eastAsia="メイリオ" w:hAnsi="メイリオ" w:cs="メイリオ"/>
      </w:rPr>
    </w:pPr>
    <w:r w:rsidRPr="00731F3F">
      <w:rPr>
        <w:rFonts w:ascii="メイリオ" w:eastAsia="メイリオ" w:hAnsi="メイリオ" w:cs="メイリオ" w:hint="eastAsia"/>
      </w:rPr>
      <w:t>様式第</w:t>
    </w:r>
    <w:r>
      <w:rPr>
        <w:rFonts w:ascii="メイリオ" w:eastAsia="メイリオ" w:hAnsi="メイリオ" w:cs="メイリオ" w:hint="eastAsia"/>
      </w:rPr>
      <w:t>5-1</w:t>
    </w:r>
    <w:r w:rsidRPr="00731F3F">
      <w:rPr>
        <w:rFonts w:ascii="メイリオ" w:eastAsia="メイリオ" w:hAnsi="メイリオ" w:cs="メイリオ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35" w:rsidRPr="00B17994" w:rsidRDefault="00B17994" w:rsidP="00B17994">
    <w:pPr>
      <w:snapToGrid w:val="0"/>
      <w:rPr>
        <w:rFonts w:ascii="メイリオ" w:eastAsia="メイリオ" w:hAnsi="メイリオ" w:cs="メイリオ"/>
      </w:rPr>
    </w:pPr>
    <w:r w:rsidRPr="00731F3F">
      <w:rPr>
        <w:rFonts w:ascii="メイリオ" w:eastAsia="メイリオ" w:hAnsi="メイリオ" w:cs="メイリオ" w:hint="eastAsia"/>
      </w:rPr>
      <w:t>様式第</w:t>
    </w:r>
    <w:r>
      <w:rPr>
        <w:rFonts w:ascii="メイリオ" w:eastAsia="メイリオ" w:hAnsi="メイリオ" w:cs="メイリオ" w:hint="eastAsia"/>
      </w:rPr>
      <w:t>5-2</w:t>
    </w:r>
    <w:r w:rsidRPr="00731F3F">
      <w:rPr>
        <w:rFonts w:ascii="メイリオ" w:eastAsia="メイリオ" w:hAnsi="メイリオ" w:cs="メイリオ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94"/>
    <w:rsid w:val="001B5C77"/>
    <w:rsid w:val="001C5CBF"/>
    <w:rsid w:val="00305B86"/>
    <w:rsid w:val="00641DA3"/>
    <w:rsid w:val="007D785D"/>
    <w:rsid w:val="00951FAC"/>
    <w:rsid w:val="00987E9D"/>
    <w:rsid w:val="00A659A3"/>
    <w:rsid w:val="00B17994"/>
    <w:rsid w:val="00D75EBA"/>
    <w:rsid w:val="00E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8A5DA"/>
  <w15:chartTrackingRefBased/>
  <w15:docId w15:val="{3F240617-2D18-43E9-8C13-EDF84A19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99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7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99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6</cp:revision>
  <cp:lastPrinted>2023-05-01T08:32:00Z</cp:lastPrinted>
  <dcterms:created xsi:type="dcterms:W3CDTF">2021-06-18T06:52:00Z</dcterms:created>
  <dcterms:modified xsi:type="dcterms:W3CDTF">2023-05-01T08:33:00Z</dcterms:modified>
</cp:coreProperties>
</file>