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6" w:rsidRPr="008365CE" w:rsidRDefault="008365CE" w:rsidP="008365CE">
      <w:pPr>
        <w:jc w:val="center"/>
        <w:rPr>
          <w:sz w:val="28"/>
          <w:szCs w:val="28"/>
        </w:rPr>
      </w:pPr>
      <w:r w:rsidRPr="008365CE">
        <w:rPr>
          <w:rFonts w:hint="eastAsia"/>
          <w:sz w:val="28"/>
          <w:szCs w:val="28"/>
        </w:rPr>
        <w:t>付近の見取図</w:t>
      </w:r>
    </w:p>
    <w:sectPr w:rsidR="008A3546" w:rsidRPr="008365CE" w:rsidSect="00124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5CE"/>
    <w:rsid w:val="001243D6"/>
    <w:rsid w:val="002038A0"/>
    <w:rsid w:val="002D0233"/>
    <w:rsid w:val="008365CE"/>
    <w:rsid w:val="008B0081"/>
    <w:rsid w:val="00D87BD5"/>
    <w:rsid w:val="00E96F7F"/>
    <w:rsid w:val="00F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情報政策課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1</cp:revision>
  <dcterms:created xsi:type="dcterms:W3CDTF">2017-04-18T08:21:00Z</dcterms:created>
  <dcterms:modified xsi:type="dcterms:W3CDTF">2017-04-18T08:22:00Z</dcterms:modified>
</cp:coreProperties>
</file>