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6A5F4" w14:textId="77777777" w:rsidR="00252C56" w:rsidRPr="004F598C" w:rsidRDefault="00252C56">
      <w:pPr>
        <w:rPr>
          <w:rFonts w:hAnsi="Century"/>
          <w:color w:val="auto"/>
          <w:spacing w:val="4"/>
        </w:rPr>
      </w:pPr>
      <w:r w:rsidRPr="004F598C">
        <w:rPr>
          <w:rFonts w:hAnsi="ＭＳ 明朝" w:hint="eastAsia"/>
          <w:color w:val="auto"/>
          <w:sz w:val="20"/>
        </w:rPr>
        <w:t>様式第４号</w:t>
      </w:r>
    </w:p>
    <w:p w14:paraId="12995809" w14:textId="77777777" w:rsidR="00252C56" w:rsidRPr="004F598C" w:rsidRDefault="00132302">
      <w:pPr>
        <w:jc w:val="right"/>
        <w:rPr>
          <w:rFonts w:ascii="ＭＳ Ｐ明朝" w:eastAsia="ＭＳ Ｐ明朝" w:hAnsi="ＭＳ Ｐ明朝"/>
          <w:color w:val="auto"/>
        </w:rPr>
      </w:pPr>
      <w:r w:rsidRPr="004F598C">
        <w:rPr>
          <w:rFonts w:ascii="ＭＳ Ｐ明朝" w:eastAsia="ＭＳ Ｐ明朝" w:hAnsi="ＭＳ Ｐ明朝" w:hint="eastAsia"/>
          <w:color w:val="auto"/>
        </w:rPr>
        <w:t>令和</w:t>
      </w:r>
      <w:r w:rsidR="00252C56" w:rsidRPr="004F598C">
        <w:rPr>
          <w:rFonts w:ascii="ＭＳ Ｐ明朝" w:eastAsia="ＭＳ Ｐ明朝" w:hAnsi="ＭＳ Ｐ明朝" w:hint="eastAsia"/>
          <w:color w:val="auto"/>
        </w:rPr>
        <w:t xml:space="preserve">　　　年（　　　　　年）　　　月　　　日　</w:t>
      </w:r>
    </w:p>
    <w:p w14:paraId="1FD3154F" w14:textId="77777777" w:rsidR="00252C56" w:rsidRPr="004F598C" w:rsidRDefault="00252C56">
      <w:pPr>
        <w:ind w:right="896"/>
        <w:rPr>
          <w:rFonts w:ascii="ＭＳ Ｐ明朝" w:eastAsia="ＭＳ Ｐ明朝" w:hAnsi="ＭＳ Ｐ明朝"/>
          <w:color w:val="auto"/>
        </w:rPr>
      </w:pPr>
    </w:p>
    <w:p w14:paraId="7FE52879" w14:textId="77777777" w:rsidR="00252C56" w:rsidRPr="004F598C" w:rsidRDefault="00252C56">
      <w:pPr>
        <w:ind w:firstLine="672"/>
        <w:rPr>
          <w:color w:val="auto"/>
        </w:rPr>
      </w:pPr>
      <w:r w:rsidRPr="004F598C">
        <w:rPr>
          <w:rFonts w:hint="eastAsia"/>
          <w:color w:val="auto"/>
        </w:rPr>
        <w:t>西宮市</w:t>
      </w:r>
      <w:r w:rsidR="00E94308" w:rsidRPr="004F598C">
        <w:rPr>
          <w:rFonts w:hint="eastAsia"/>
          <w:color w:val="auto"/>
        </w:rPr>
        <w:t>上下</w:t>
      </w:r>
      <w:r w:rsidRPr="004F598C">
        <w:rPr>
          <w:rFonts w:hint="eastAsia"/>
          <w:color w:val="auto"/>
        </w:rPr>
        <w:t>水道事業管理者　　様</w:t>
      </w:r>
    </w:p>
    <w:p w14:paraId="154EB3AE" w14:textId="77777777" w:rsidR="00252C56" w:rsidRPr="004F598C" w:rsidRDefault="00252C56">
      <w:pPr>
        <w:ind w:firstLine="456"/>
        <w:rPr>
          <w:rFonts w:hAnsi="Century"/>
          <w:color w:val="auto"/>
          <w:spacing w:val="4"/>
          <w:sz w:val="16"/>
        </w:rPr>
      </w:pPr>
    </w:p>
    <w:p w14:paraId="074FC84C" w14:textId="77777777" w:rsidR="00252C56" w:rsidRPr="004F598C" w:rsidRDefault="00252C56">
      <w:pPr>
        <w:ind w:left="3568" w:firstLine="16"/>
        <w:rPr>
          <w:color w:val="auto"/>
        </w:rPr>
      </w:pPr>
      <w:r w:rsidRPr="004F598C">
        <w:rPr>
          <w:rFonts w:hint="eastAsia"/>
          <w:color w:val="auto"/>
        </w:rPr>
        <w:t>申込者（給水装置所有者）</w:t>
      </w:r>
    </w:p>
    <w:p w14:paraId="1AC3B3EC" w14:textId="77777777" w:rsidR="00252C56" w:rsidRPr="004F598C" w:rsidRDefault="00252C56">
      <w:pPr>
        <w:rPr>
          <w:color w:val="auto"/>
        </w:rPr>
      </w:pPr>
    </w:p>
    <w:p w14:paraId="60DA33EF" w14:textId="77777777" w:rsidR="00252C56" w:rsidRPr="004F598C" w:rsidRDefault="00252C56">
      <w:pPr>
        <w:ind w:firstLine="3584"/>
        <w:rPr>
          <w:color w:val="auto"/>
        </w:rPr>
      </w:pPr>
      <w:bookmarkStart w:id="0" w:name="_GoBack"/>
      <w:bookmarkEnd w:id="0"/>
      <w:r w:rsidRPr="004F598C">
        <w:rPr>
          <w:rFonts w:hint="eastAsia"/>
          <w:color w:val="auto"/>
        </w:rPr>
        <w:t>住所</w:t>
      </w:r>
    </w:p>
    <w:p w14:paraId="2E073171" w14:textId="77777777" w:rsidR="00252C56" w:rsidRPr="004F598C" w:rsidRDefault="00252C56">
      <w:pPr>
        <w:rPr>
          <w:color w:val="auto"/>
        </w:rPr>
      </w:pPr>
    </w:p>
    <w:p w14:paraId="650078D1" w14:textId="77777777" w:rsidR="00252C56" w:rsidRPr="004F598C" w:rsidRDefault="00252C56">
      <w:pPr>
        <w:ind w:firstLine="3584"/>
        <w:rPr>
          <w:color w:val="auto"/>
        </w:rPr>
      </w:pPr>
      <w:r w:rsidRPr="004F598C">
        <w:rPr>
          <w:rFonts w:hint="eastAsia"/>
          <w:color w:val="auto"/>
        </w:rPr>
        <w:t>氏名　　　　　　　　　　　　　　　　　　㊞</w:t>
      </w:r>
    </w:p>
    <w:p w14:paraId="5E27CFAD" w14:textId="77777777" w:rsidR="00252C56" w:rsidRPr="004F598C" w:rsidRDefault="00252C56">
      <w:pPr>
        <w:rPr>
          <w:color w:val="auto"/>
        </w:rPr>
      </w:pPr>
    </w:p>
    <w:p w14:paraId="38571350" w14:textId="77777777" w:rsidR="00252C56" w:rsidRPr="004F598C" w:rsidRDefault="00252C56">
      <w:pPr>
        <w:ind w:left="2864" w:firstLine="720"/>
        <w:rPr>
          <w:rFonts w:hAnsi="Century"/>
          <w:color w:val="auto"/>
          <w:spacing w:val="4"/>
        </w:rPr>
      </w:pPr>
      <w:r w:rsidRPr="004F598C">
        <w:rPr>
          <w:rFonts w:hAnsi="Century" w:hint="eastAsia"/>
          <w:color w:val="auto"/>
          <w:spacing w:val="4"/>
        </w:rPr>
        <w:t>電話　　　　　　（　　　　　）</w:t>
      </w:r>
    </w:p>
    <w:p w14:paraId="7F8CBA60" w14:textId="77777777" w:rsidR="00252C56" w:rsidRPr="004F598C" w:rsidRDefault="00252C56">
      <w:pPr>
        <w:rPr>
          <w:rFonts w:hAnsi="ＭＳ 明朝"/>
          <w:color w:val="auto"/>
          <w:spacing w:val="4"/>
        </w:rPr>
      </w:pPr>
    </w:p>
    <w:p w14:paraId="54D6FEAB" w14:textId="628291E2" w:rsidR="00252C56" w:rsidRPr="004F598C" w:rsidRDefault="00252C56">
      <w:pPr>
        <w:jc w:val="center"/>
        <w:rPr>
          <w:rFonts w:hAnsi="ＭＳ 明朝"/>
          <w:color w:val="auto"/>
          <w:sz w:val="32"/>
        </w:rPr>
      </w:pPr>
      <w:r w:rsidRPr="004F598C">
        <w:rPr>
          <w:rFonts w:hAnsi="ＭＳ 明朝" w:hint="eastAsia"/>
          <w:color w:val="auto"/>
          <w:spacing w:val="45"/>
          <w:sz w:val="32"/>
        </w:rPr>
        <w:t>３階建</w:t>
      </w:r>
      <w:r w:rsidR="008618D7" w:rsidRPr="004F598C">
        <w:rPr>
          <w:rFonts w:hAnsi="ＭＳ 明朝" w:hint="eastAsia"/>
          <w:color w:val="auto"/>
          <w:spacing w:val="45"/>
          <w:sz w:val="32"/>
        </w:rPr>
        <w:t>以上</w:t>
      </w:r>
      <w:r w:rsidRPr="004F598C">
        <w:rPr>
          <w:rFonts w:hAnsi="ＭＳ 明朝" w:hint="eastAsia"/>
          <w:color w:val="auto"/>
          <w:spacing w:val="45"/>
          <w:sz w:val="32"/>
        </w:rPr>
        <w:t>直結直圧方式に係る誓約</w:t>
      </w:r>
      <w:r w:rsidRPr="004F598C">
        <w:rPr>
          <w:rFonts w:hAnsi="ＭＳ 明朝" w:hint="eastAsia"/>
          <w:color w:val="auto"/>
          <w:spacing w:val="10"/>
          <w:sz w:val="32"/>
        </w:rPr>
        <w:t>書</w:t>
      </w:r>
    </w:p>
    <w:p w14:paraId="56F4C175" w14:textId="77777777" w:rsidR="00252C56" w:rsidRPr="004F598C" w:rsidRDefault="00252C56">
      <w:pPr>
        <w:rPr>
          <w:rFonts w:hAnsi="ＭＳ 明朝"/>
          <w:color w:val="auto"/>
        </w:rPr>
      </w:pPr>
    </w:p>
    <w:p w14:paraId="06AE8F75" w14:textId="719CD359" w:rsidR="00252C56" w:rsidRPr="004F598C" w:rsidRDefault="00252C56">
      <w:pPr>
        <w:ind w:firstLine="224"/>
        <w:rPr>
          <w:rFonts w:hAnsi="ＭＳ 明朝"/>
          <w:color w:val="auto"/>
        </w:rPr>
      </w:pPr>
      <w:r w:rsidRPr="004F598C">
        <w:rPr>
          <w:rFonts w:hAnsi="ＭＳ 明朝" w:hint="eastAsia"/>
          <w:color w:val="auto"/>
        </w:rPr>
        <w:t>３階建</w:t>
      </w:r>
      <w:r w:rsidR="008618D7" w:rsidRPr="004F598C">
        <w:rPr>
          <w:rFonts w:hAnsi="ＭＳ 明朝" w:hint="eastAsia"/>
          <w:color w:val="auto"/>
        </w:rPr>
        <w:t>以上</w:t>
      </w:r>
      <w:r w:rsidRPr="004F598C">
        <w:rPr>
          <w:rFonts w:hAnsi="ＭＳ 明朝" w:hint="eastAsia"/>
          <w:color w:val="auto"/>
        </w:rPr>
        <w:t>直結直圧方式による給水に係る給水装置について、下記のとおり誓約します。</w:t>
      </w:r>
    </w:p>
    <w:p w14:paraId="71C228D5" w14:textId="77777777" w:rsidR="00252C56" w:rsidRPr="004F598C" w:rsidRDefault="00252C56">
      <w:pPr>
        <w:ind w:firstLine="232"/>
        <w:rPr>
          <w:rFonts w:hAnsi="ＭＳ 明朝"/>
          <w:color w:val="auto"/>
          <w:spacing w:val="4"/>
        </w:rPr>
      </w:pPr>
    </w:p>
    <w:p w14:paraId="40A56F76" w14:textId="77777777" w:rsidR="00252C56" w:rsidRPr="004F598C" w:rsidRDefault="00252C56">
      <w:pPr>
        <w:rPr>
          <w:rFonts w:hAnsi="ＭＳ 明朝"/>
          <w:color w:val="auto"/>
          <w:spacing w:val="4"/>
        </w:rPr>
      </w:pPr>
      <w:r w:rsidRPr="004F598C">
        <w:rPr>
          <w:rFonts w:hAnsi="ＭＳ 明朝" w:hint="eastAsia"/>
          <w:color w:val="auto"/>
          <w:spacing w:val="4"/>
        </w:rPr>
        <w:t>１　建物の所在地</w:t>
      </w:r>
    </w:p>
    <w:p w14:paraId="25B1D3EA" w14:textId="77777777" w:rsidR="00252C56" w:rsidRPr="004F598C" w:rsidRDefault="00252C56">
      <w:pPr>
        <w:rPr>
          <w:rFonts w:hAnsi="ＭＳ 明朝"/>
          <w:color w:val="auto"/>
          <w:spacing w:val="4"/>
        </w:rPr>
      </w:pPr>
      <w:r w:rsidRPr="004F598C">
        <w:rPr>
          <w:rFonts w:hAnsi="ＭＳ 明朝" w:hint="eastAsia"/>
          <w:color w:val="auto"/>
          <w:spacing w:val="4"/>
        </w:rPr>
        <w:t xml:space="preserve">　　西宮市　　　　　　　　　　　　　　　町　　　　丁目　　　　番　　　　号</w:t>
      </w:r>
    </w:p>
    <w:p w14:paraId="321B8DE0" w14:textId="77777777" w:rsidR="00252C56" w:rsidRPr="004F598C" w:rsidRDefault="00252C56">
      <w:pPr>
        <w:ind w:left="283" w:hanging="283"/>
        <w:rPr>
          <w:rFonts w:hAnsi="ＭＳ 明朝"/>
          <w:color w:val="auto"/>
        </w:rPr>
      </w:pPr>
    </w:p>
    <w:p w14:paraId="661EAA5B" w14:textId="26F0FFC1" w:rsidR="00252C56" w:rsidRPr="004F598C" w:rsidRDefault="00252C56">
      <w:pPr>
        <w:ind w:left="283" w:hanging="283"/>
        <w:rPr>
          <w:rFonts w:hAnsi="ＭＳ 明朝"/>
          <w:color w:val="auto"/>
          <w:spacing w:val="4"/>
        </w:rPr>
      </w:pPr>
      <w:r w:rsidRPr="004F598C">
        <w:rPr>
          <w:rFonts w:hAnsi="ＭＳ 明朝" w:hint="eastAsia"/>
          <w:color w:val="auto"/>
        </w:rPr>
        <w:t>２　直結直圧方式の給水については、「</w:t>
      </w:r>
      <w:r w:rsidR="008618D7" w:rsidRPr="004F598C">
        <w:rPr>
          <w:rFonts w:hAnsi="ＭＳ 明朝" w:hint="eastAsia"/>
          <w:color w:val="auto"/>
        </w:rPr>
        <w:t>給水装置工事</w:t>
      </w:r>
      <w:r w:rsidRPr="004F598C">
        <w:rPr>
          <w:rFonts w:hAnsi="ＭＳ 明朝" w:hint="eastAsia"/>
          <w:color w:val="auto"/>
        </w:rPr>
        <w:t>設計・施行基準」の直結直圧方式の要件に定める項目に限定するものとし、今後においても今回承認条件以外の用途への転用若しくは改造等は、一切行いません。</w:t>
      </w:r>
    </w:p>
    <w:p w14:paraId="417A590C" w14:textId="77777777" w:rsidR="00252C56" w:rsidRPr="004F598C" w:rsidRDefault="00252C56">
      <w:pPr>
        <w:ind w:left="283" w:hanging="283"/>
        <w:rPr>
          <w:rFonts w:hAnsi="ＭＳ 明朝"/>
          <w:color w:val="auto"/>
        </w:rPr>
      </w:pPr>
    </w:p>
    <w:p w14:paraId="0DB70218" w14:textId="06904D3C" w:rsidR="00252C56" w:rsidRPr="004F598C" w:rsidRDefault="00B11609">
      <w:pPr>
        <w:ind w:left="283" w:hanging="283"/>
        <w:rPr>
          <w:rFonts w:hAnsi="ＭＳ 明朝"/>
          <w:color w:val="auto"/>
          <w:spacing w:val="4"/>
        </w:rPr>
      </w:pPr>
      <w:r w:rsidRPr="004F598C">
        <w:rPr>
          <w:rFonts w:hAnsi="ＭＳ 明朝" w:hint="eastAsia"/>
          <w:color w:val="auto"/>
        </w:rPr>
        <w:t>３　構造及び材質については、水道法施行令第６</w:t>
      </w:r>
      <w:r w:rsidR="00252C56" w:rsidRPr="004F598C">
        <w:rPr>
          <w:rFonts w:hAnsi="ＭＳ 明朝" w:hint="eastAsia"/>
          <w:color w:val="auto"/>
        </w:rPr>
        <w:t>条の規定に基づく基準を遵守し、併せて西宮市</w:t>
      </w:r>
      <w:r w:rsidR="00CB4724" w:rsidRPr="004F598C">
        <w:rPr>
          <w:rFonts w:hAnsi="ＭＳ 明朝" w:hint="eastAsia"/>
          <w:color w:val="auto"/>
        </w:rPr>
        <w:t>上下</w:t>
      </w:r>
      <w:r w:rsidR="00252C56" w:rsidRPr="004F598C">
        <w:rPr>
          <w:rFonts w:hAnsi="ＭＳ 明朝" w:hint="eastAsia"/>
          <w:color w:val="auto"/>
        </w:rPr>
        <w:t>水道局の「給水装置工事設計・施行基準」の規定に従います。</w:t>
      </w:r>
    </w:p>
    <w:p w14:paraId="40D8194D" w14:textId="77777777" w:rsidR="00252C56" w:rsidRPr="004F598C" w:rsidRDefault="00252C56">
      <w:pPr>
        <w:ind w:left="281" w:hanging="283"/>
        <w:rPr>
          <w:rFonts w:hAnsi="ＭＳ 明朝"/>
          <w:color w:val="auto"/>
        </w:rPr>
      </w:pPr>
    </w:p>
    <w:p w14:paraId="3D4F7CDC" w14:textId="68EF9A29" w:rsidR="00252C56" w:rsidRPr="004F598C" w:rsidRDefault="00252C56">
      <w:pPr>
        <w:ind w:left="281" w:hanging="283"/>
        <w:rPr>
          <w:rFonts w:hAnsi="ＭＳ 明朝"/>
          <w:color w:val="auto"/>
          <w:spacing w:val="4"/>
        </w:rPr>
      </w:pPr>
      <w:r w:rsidRPr="004F598C">
        <w:rPr>
          <w:rFonts w:hAnsi="ＭＳ 明朝" w:hint="eastAsia"/>
          <w:color w:val="auto"/>
        </w:rPr>
        <w:t>４　西宮市水道事業給水条例に規定する給水装置の管理義務を遵守するとともに「</w:t>
      </w:r>
      <w:r w:rsidR="008618D7" w:rsidRPr="004F598C">
        <w:rPr>
          <w:rFonts w:hAnsi="ＭＳ 明朝" w:hint="eastAsia"/>
          <w:color w:val="auto"/>
        </w:rPr>
        <w:t>給水装置工事</w:t>
      </w:r>
      <w:r w:rsidRPr="004F598C">
        <w:rPr>
          <w:rFonts w:hAnsi="ＭＳ 明朝" w:hint="eastAsia"/>
          <w:color w:val="auto"/>
        </w:rPr>
        <w:t>設計・施行基準」の逆流防止装置及び水道メータ等給水装置一切の維持管理を的確に行うとともに、第1止水栓より二次側（宅地内給水栓側）は、当方の責任と費用負担において漏水防止及び修繕工事等の維持管理を的確に行います。</w:t>
      </w:r>
    </w:p>
    <w:p w14:paraId="2D75CE41" w14:textId="77777777" w:rsidR="00252C56" w:rsidRPr="004F598C" w:rsidRDefault="00252C56">
      <w:pPr>
        <w:ind w:left="281" w:hanging="283"/>
        <w:rPr>
          <w:rFonts w:hAnsi="ＭＳ 明朝"/>
          <w:color w:val="auto"/>
        </w:rPr>
      </w:pPr>
    </w:p>
    <w:p w14:paraId="1B764E49" w14:textId="5F16A720" w:rsidR="00252C56" w:rsidRPr="004F598C" w:rsidRDefault="00252C56">
      <w:pPr>
        <w:ind w:left="281" w:hanging="283"/>
        <w:rPr>
          <w:rFonts w:hAnsi="ＭＳ 明朝"/>
          <w:color w:val="auto"/>
          <w:spacing w:val="4"/>
        </w:rPr>
      </w:pPr>
      <w:r w:rsidRPr="004F598C">
        <w:rPr>
          <w:rFonts w:hAnsi="ＭＳ 明朝" w:hint="eastAsia"/>
          <w:color w:val="auto"/>
        </w:rPr>
        <w:t>５　逆流防止装置の逆止弁は、水道法施行令第</w:t>
      </w:r>
      <w:r w:rsidR="00B11609" w:rsidRPr="004F598C">
        <w:rPr>
          <w:rFonts w:hAnsi="ＭＳ 明朝" w:hint="eastAsia"/>
          <w:color w:val="auto"/>
        </w:rPr>
        <w:t>６</w:t>
      </w:r>
      <w:r w:rsidRPr="004F598C">
        <w:rPr>
          <w:rFonts w:hAnsi="ＭＳ 明朝" w:hint="eastAsia"/>
          <w:color w:val="auto"/>
        </w:rPr>
        <w:t>条の規定に基づき西宮市</w:t>
      </w:r>
      <w:r w:rsidR="00CB4724" w:rsidRPr="004F598C">
        <w:rPr>
          <w:rFonts w:hAnsi="ＭＳ 明朝" w:hint="eastAsia"/>
          <w:color w:val="auto"/>
        </w:rPr>
        <w:t>上下</w:t>
      </w:r>
      <w:r w:rsidRPr="004F598C">
        <w:rPr>
          <w:rFonts w:hAnsi="ＭＳ 明朝" w:hint="eastAsia"/>
          <w:color w:val="auto"/>
        </w:rPr>
        <w:t>水道局が承認したものを使用し、１年以内毎に１回以上的確に点検若しくは取替等を行います。</w:t>
      </w:r>
    </w:p>
    <w:p w14:paraId="24A6029D" w14:textId="77777777" w:rsidR="00252C56" w:rsidRPr="004F598C" w:rsidRDefault="00252C56">
      <w:pPr>
        <w:ind w:left="283" w:hanging="283"/>
        <w:rPr>
          <w:rFonts w:hAnsi="ＭＳ 明朝"/>
          <w:color w:val="auto"/>
        </w:rPr>
      </w:pPr>
    </w:p>
    <w:p w14:paraId="0FBF0E70" w14:textId="77777777" w:rsidR="00252C56" w:rsidRPr="004F598C" w:rsidRDefault="00252C56">
      <w:pPr>
        <w:ind w:left="283" w:hanging="283"/>
        <w:rPr>
          <w:rFonts w:hAnsi="ＭＳ 明朝"/>
          <w:color w:val="auto"/>
          <w:spacing w:val="4"/>
        </w:rPr>
      </w:pPr>
      <w:r w:rsidRPr="004F598C">
        <w:rPr>
          <w:rFonts w:hAnsi="ＭＳ 明朝" w:hint="eastAsia"/>
          <w:color w:val="auto"/>
        </w:rPr>
        <w:t>６　給水開始後、出水不良その他給水装置に関して問題が生じた場合においては、当方の責任のもと、当方の費用負担において解決するものとし、将来にわたり、</w:t>
      </w:r>
      <w:r w:rsidR="009F716A" w:rsidRPr="004F598C">
        <w:rPr>
          <w:rFonts w:hAnsi="ＭＳ 明朝" w:hint="eastAsia"/>
          <w:color w:val="auto"/>
        </w:rPr>
        <w:t>上下</w:t>
      </w:r>
      <w:r w:rsidRPr="004F598C">
        <w:rPr>
          <w:rFonts w:hAnsi="ＭＳ 明朝" w:hint="eastAsia"/>
          <w:color w:val="auto"/>
        </w:rPr>
        <w:t>水道局には一切の異議申立及び責任請求を行いません。</w:t>
      </w:r>
    </w:p>
    <w:p w14:paraId="2F99AA84" w14:textId="77777777" w:rsidR="00252C56" w:rsidRPr="004F598C" w:rsidRDefault="00252C56">
      <w:pPr>
        <w:ind w:left="224" w:hanging="224"/>
        <w:rPr>
          <w:rFonts w:hAnsi="ＭＳ 明朝"/>
          <w:color w:val="auto"/>
        </w:rPr>
      </w:pPr>
    </w:p>
    <w:p w14:paraId="352F5CE6" w14:textId="77777777" w:rsidR="00252C56" w:rsidRPr="004F598C" w:rsidRDefault="00252C56">
      <w:pPr>
        <w:ind w:left="224" w:hanging="224"/>
        <w:rPr>
          <w:rFonts w:hAnsi="ＭＳ 明朝"/>
          <w:color w:val="auto"/>
        </w:rPr>
      </w:pPr>
      <w:r w:rsidRPr="004F598C">
        <w:rPr>
          <w:rFonts w:hAnsi="ＭＳ 明朝" w:hint="eastAsia"/>
          <w:color w:val="auto"/>
        </w:rPr>
        <w:t>７　給水装置の所有者又は管理人等に異動又は変更が生じたときは、速やかに</w:t>
      </w:r>
      <w:r w:rsidR="009F716A" w:rsidRPr="004F598C">
        <w:rPr>
          <w:rFonts w:hAnsi="ＭＳ 明朝" w:hint="eastAsia"/>
          <w:color w:val="auto"/>
        </w:rPr>
        <w:t>上下</w:t>
      </w:r>
      <w:r w:rsidRPr="004F598C">
        <w:rPr>
          <w:rFonts w:hAnsi="ＭＳ 明朝" w:hint="eastAsia"/>
          <w:color w:val="auto"/>
        </w:rPr>
        <w:t>水道局に届出するとともに、この誓約書のすべての内容を継承します。</w:t>
      </w:r>
    </w:p>
    <w:p w14:paraId="750BC050" w14:textId="77777777" w:rsidR="00252C56" w:rsidRPr="004F598C" w:rsidRDefault="00252C56">
      <w:pPr>
        <w:pStyle w:val="a5"/>
        <w:rPr>
          <w:color w:val="auto"/>
        </w:rPr>
      </w:pPr>
      <w:r w:rsidRPr="004F598C">
        <w:rPr>
          <w:rFonts w:hint="eastAsia"/>
          <w:color w:val="auto"/>
        </w:rPr>
        <w:t>以　上</w:t>
      </w:r>
    </w:p>
    <w:sectPr w:rsidR="00252C56" w:rsidRPr="004F598C" w:rsidSect="00575529">
      <w:headerReference w:type="default" r:id="rId8"/>
      <w:footerReference w:type="default" r:id="rId9"/>
      <w:type w:val="continuous"/>
      <w:pgSz w:w="11907" w:h="16840" w:code="9"/>
      <w:pgMar w:top="567" w:right="1418" w:bottom="488" w:left="1418" w:header="720" w:footer="720" w:gutter="0"/>
      <w:pgNumType w:start="1"/>
      <w:cols w:space="720"/>
      <w:noEndnote/>
      <w:docGrid w:type="linesAndChars" w:linePitch="326"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B48B7" w14:textId="77777777" w:rsidR="00A3185E" w:rsidRDefault="00A3185E">
      <w:r>
        <w:separator/>
      </w:r>
    </w:p>
  </w:endnote>
  <w:endnote w:type="continuationSeparator" w:id="0">
    <w:p w14:paraId="2C34DC87" w14:textId="77777777" w:rsidR="00A3185E" w:rsidRDefault="00A3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1F8B" w14:textId="77777777" w:rsidR="00BB7D25" w:rsidRDefault="00BB7D25">
    <w:pPr>
      <w:overflowPunct/>
      <w:autoSpaceDE w:val="0"/>
      <w:autoSpaceDN w:val="0"/>
      <w:jc w:val="left"/>
      <w:textAlignment w:val="auto"/>
      <w:rPr>
        <w:rFonts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294C" w14:textId="77777777" w:rsidR="00A3185E" w:rsidRDefault="00A3185E">
      <w:r>
        <w:rPr>
          <w:rFonts w:hAnsi="Century"/>
          <w:color w:val="auto"/>
          <w:sz w:val="2"/>
        </w:rPr>
        <w:continuationSeparator/>
      </w:r>
    </w:p>
  </w:footnote>
  <w:footnote w:type="continuationSeparator" w:id="0">
    <w:p w14:paraId="1776A069" w14:textId="77777777" w:rsidR="00A3185E" w:rsidRDefault="00A31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B3BD" w14:textId="77777777" w:rsidR="00BB7D25" w:rsidRDefault="00BB7D25">
    <w:pPr>
      <w:overflowPunct/>
      <w:autoSpaceDE w:val="0"/>
      <w:autoSpaceDN w:val="0"/>
      <w:jc w:val="left"/>
      <w:textAlignment w:val="auto"/>
      <w:rPr>
        <w:rFonts w:hAnsi="Century"/>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0533C"/>
    <w:multiLevelType w:val="hybridMultilevel"/>
    <w:tmpl w:val="FEB86106"/>
    <w:lvl w:ilvl="0" w:tplc="7A50F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11FDC"/>
    <w:multiLevelType w:val="hybridMultilevel"/>
    <w:tmpl w:val="5B16F260"/>
    <w:lvl w:ilvl="0" w:tplc="BEDEC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6E366D"/>
    <w:multiLevelType w:val="hybridMultilevel"/>
    <w:tmpl w:val="E0C0A17C"/>
    <w:lvl w:ilvl="0" w:tplc="B444184A">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772757"/>
    <w:multiLevelType w:val="hybridMultilevel"/>
    <w:tmpl w:val="F77CD708"/>
    <w:lvl w:ilvl="0" w:tplc="91107EC6">
      <w:start w:val="1"/>
      <w:numFmt w:val="decimalFullWidth"/>
      <w:lvlText w:val="%1．"/>
      <w:lvlJc w:val="left"/>
      <w:pPr>
        <w:tabs>
          <w:tab w:val="num" w:pos="960"/>
        </w:tabs>
        <w:ind w:left="960" w:hanging="480"/>
      </w:pPr>
      <w:rPr>
        <w:rFonts w:ascii="Times New Roman" w:eastAsia="Times New Roman" w:hAnsi="Times New Roman" w:cs="Times New Roman"/>
      </w:rPr>
    </w:lvl>
    <w:lvl w:ilvl="1" w:tplc="18C22BF2" w:tentative="1">
      <w:start w:val="1"/>
      <w:numFmt w:val="aiueoFullWidth"/>
      <w:lvlText w:val="(%2)"/>
      <w:lvlJc w:val="left"/>
      <w:pPr>
        <w:tabs>
          <w:tab w:val="num" w:pos="1320"/>
        </w:tabs>
        <w:ind w:left="1320" w:hanging="420"/>
      </w:pPr>
    </w:lvl>
    <w:lvl w:ilvl="2" w:tplc="35DA32BA" w:tentative="1">
      <w:start w:val="1"/>
      <w:numFmt w:val="decimalEnclosedCircle"/>
      <w:lvlText w:val="%3"/>
      <w:lvlJc w:val="left"/>
      <w:pPr>
        <w:tabs>
          <w:tab w:val="num" w:pos="1740"/>
        </w:tabs>
        <w:ind w:left="1740" w:hanging="420"/>
      </w:pPr>
    </w:lvl>
    <w:lvl w:ilvl="3" w:tplc="63B0DC64" w:tentative="1">
      <w:start w:val="1"/>
      <w:numFmt w:val="decimal"/>
      <w:lvlText w:val="%4."/>
      <w:lvlJc w:val="left"/>
      <w:pPr>
        <w:tabs>
          <w:tab w:val="num" w:pos="2160"/>
        </w:tabs>
        <w:ind w:left="2160" w:hanging="420"/>
      </w:pPr>
    </w:lvl>
    <w:lvl w:ilvl="4" w:tplc="9A46D6D0" w:tentative="1">
      <w:start w:val="1"/>
      <w:numFmt w:val="aiueoFullWidth"/>
      <w:lvlText w:val="(%5)"/>
      <w:lvlJc w:val="left"/>
      <w:pPr>
        <w:tabs>
          <w:tab w:val="num" w:pos="2580"/>
        </w:tabs>
        <w:ind w:left="2580" w:hanging="420"/>
      </w:pPr>
    </w:lvl>
    <w:lvl w:ilvl="5" w:tplc="8B2CA2B0" w:tentative="1">
      <w:start w:val="1"/>
      <w:numFmt w:val="decimalEnclosedCircle"/>
      <w:lvlText w:val="%6"/>
      <w:lvlJc w:val="left"/>
      <w:pPr>
        <w:tabs>
          <w:tab w:val="num" w:pos="3000"/>
        </w:tabs>
        <w:ind w:left="3000" w:hanging="420"/>
      </w:pPr>
    </w:lvl>
    <w:lvl w:ilvl="6" w:tplc="DAC2EC38" w:tentative="1">
      <w:start w:val="1"/>
      <w:numFmt w:val="decimal"/>
      <w:lvlText w:val="%7."/>
      <w:lvlJc w:val="left"/>
      <w:pPr>
        <w:tabs>
          <w:tab w:val="num" w:pos="3420"/>
        </w:tabs>
        <w:ind w:left="3420" w:hanging="420"/>
      </w:pPr>
    </w:lvl>
    <w:lvl w:ilvl="7" w:tplc="D0108F98" w:tentative="1">
      <w:start w:val="1"/>
      <w:numFmt w:val="aiueoFullWidth"/>
      <w:lvlText w:val="(%8)"/>
      <w:lvlJc w:val="left"/>
      <w:pPr>
        <w:tabs>
          <w:tab w:val="num" w:pos="3840"/>
        </w:tabs>
        <w:ind w:left="3840" w:hanging="420"/>
      </w:pPr>
    </w:lvl>
    <w:lvl w:ilvl="8" w:tplc="4100FF1A" w:tentative="1">
      <w:start w:val="1"/>
      <w:numFmt w:val="decimalEnclosedCircle"/>
      <w:lvlText w:val="%9"/>
      <w:lvlJc w:val="left"/>
      <w:pPr>
        <w:tabs>
          <w:tab w:val="num" w:pos="4260"/>
        </w:tabs>
        <w:ind w:left="4260" w:hanging="420"/>
      </w:pPr>
    </w:lvl>
  </w:abstractNum>
  <w:abstractNum w:abstractNumId="4" w15:restartNumberingAfterBreak="0">
    <w:nsid w:val="2F4826C2"/>
    <w:multiLevelType w:val="hybridMultilevel"/>
    <w:tmpl w:val="94E8F722"/>
    <w:lvl w:ilvl="0" w:tplc="8E6091CA">
      <w:start w:val="1"/>
      <w:numFmt w:val="decimalEnclosedCircle"/>
      <w:lvlText w:val="%1"/>
      <w:lvlJc w:val="left"/>
      <w:pPr>
        <w:tabs>
          <w:tab w:val="num" w:pos="1135"/>
        </w:tabs>
        <w:ind w:left="1135" w:hanging="360"/>
      </w:pPr>
      <w:rPr>
        <w:rFonts w:hint="eastAsia"/>
      </w:rPr>
    </w:lvl>
    <w:lvl w:ilvl="1" w:tplc="8376C31E" w:tentative="1">
      <w:start w:val="1"/>
      <w:numFmt w:val="aiueoFullWidth"/>
      <w:lvlText w:val="(%2)"/>
      <w:lvlJc w:val="left"/>
      <w:pPr>
        <w:tabs>
          <w:tab w:val="num" w:pos="1615"/>
        </w:tabs>
        <w:ind w:left="1615" w:hanging="420"/>
      </w:pPr>
    </w:lvl>
    <w:lvl w:ilvl="2" w:tplc="E5E40144" w:tentative="1">
      <w:start w:val="1"/>
      <w:numFmt w:val="decimalEnclosedCircle"/>
      <w:lvlText w:val="%3"/>
      <w:lvlJc w:val="left"/>
      <w:pPr>
        <w:tabs>
          <w:tab w:val="num" w:pos="2035"/>
        </w:tabs>
        <w:ind w:left="2035" w:hanging="420"/>
      </w:pPr>
    </w:lvl>
    <w:lvl w:ilvl="3" w:tplc="0B3E870E" w:tentative="1">
      <w:start w:val="1"/>
      <w:numFmt w:val="decimal"/>
      <w:lvlText w:val="%4."/>
      <w:lvlJc w:val="left"/>
      <w:pPr>
        <w:tabs>
          <w:tab w:val="num" w:pos="2455"/>
        </w:tabs>
        <w:ind w:left="2455" w:hanging="420"/>
      </w:pPr>
    </w:lvl>
    <w:lvl w:ilvl="4" w:tplc="8F764458" w:tentative="1">
      <w:start w:val="1"/>
      <w:numFmt w:val="aiueoFullWidth"/>
      <w:lvlText w:val="(%5)"/>
      <w:lvlJc w:val="left"/>
      <w:pPr>
        <w:tabs>
          <w:tab w:val="num" w:pos="2875"/>
        </w:tabs>
        <w:ind w:left="2875" w:hanging="420"/>
      </w:pPr>
    </w:lvl>
    <w:lvl w:ilvl="5" w:tplc="79A2B1B4" w:tentative="1">
      <w:start w:val="1"/>
      <w:numFmt w:val="decimalEnclosedCircle"/>
      <w:lvlText w:val="%6"/>
      <w:lvlJc w:val="left"/>
      <w:pPr>
        <w:tabs>
          <w:tab w:val="num" w:pos="3295"/>
        </w:tabs>
        <w:ind w:left="3295" w:hanging="420"/>
      </w:pPr>
    </w:lvl>
    <w:lvl w:ilvl="6" w:tplc="E086138E" w:tentative="1">
      <w:start w:val="1"/>
      <w:numFmt w:val="decimal"/>
      <w:lvlText w:val="%7."/>
      <w:lvlJc w:val="left"/>
      <w:pPr>
        <w:tabs>
          <w:tab w:val="num" w:pos="3715"/>
        </w:tabs>
        <w:ind w:left="3715" w:hanging="420"/>
      </w:pPr>
    </w:lvl>
    <w:lvl w:ilvl="7" w:tplc="A6CE96E4" w:tentative="1">
      <w:start w:val="1"/>
      <w:numFmt w:val="aiueoFullWidth"/>
      <w:lvlText w:val="(%8)"/>
      <w:lvlJc w:val="left"/>
      <w:pPr>
        <w:tabs>
          <w:tab w:val="num" w:pos="4135"/>
        </w:tabs>
        <w:ind w:left="4135" w:hanging="420"/>
      </w:pPr>
    </w:lvl>
    <w:lvl w:ilvl="8" w:tplc="462A3FA8" w:tentative="1">
      <w:start w:val="1"/>
      <w:numFmt w:val="decimalEnclosedCircle"/>
      <w:lvlText w:val="%9"/>
      <w:lvlJc w:val="left"/>
      <w:pPr>
        <w:tabs>
          <w:tab w:val="num" w:pos="4555"/>
        </w:tabs>
        <w:ind w:left="4555" w:hanging="420"/>
      </w:pPr>
    </w:lvl>
  </w:abstractNum>
  <w:abstractNum w:abstractNumId="5" w15:restartNumberingAfterBreak="0">
    <w:nsid w:val="39692B55"/>
    <w:multiLevelType w:val="hybridMultilevel"/>
    <w:tmpl w:val="29643F3C"/>
    <w:lvl w:ilvl="0" w:tplc="E04A1200">
      <w:start w:val="7"/>
      <w:numFmt w:val="decimalFullWidth"/>
      <w:lvlText w:val="%1．"/>
      <w:lvlJc w:val="left"/>
      <w:pPr>
        <w:tabs>
          <w:tab w:val="num" w:pos="930"/>
        </w:tabs>
        <w:ind w:left="930" w:hanging="450"/>
      </w:pPr>
      <w:rPr>
        <w:rFonts w:hint="default"/>
      </w:rPr>
    </w:lvl>
    <w:lvl w:ilvl="1" w:tplc="F044F95E" w:tentative="1">
      <w:start w:val="1"/>
      <w:numFmt w:val="aiueoFullWidth"/>
      <w:lvlText w:val="(%2)"/>
      <w:lvlJc w:val="left"/>
      <w:pPr>
        <w:tabs>
          <w:tab w:val="num" w:pos="1320"/>
        </w:tabs>
        <w:ind w:left="1320" w:hanging="420"/>
      </w:pPr>
    </w:lvl>
    <w:lvl w:ilvl="2" w:tplc="3EA463B0" w:tentative="1">
      <w:start w:val="1"/>
      <w:numFmt w:val="decimalEnclosedCircle"/>
      <w:lvlText w:val="%3"/>
      <w:lvlJc w:val="left"/>
      <w:pPr>
        <w:tabs>
          <w:tab w:val="num" w:pos="1740"/>
        </w:tabs>
        <w:ind w:left="1740" w:hanging="420"/>
      </w:pPr>
    </w:lvl>
    <w:lvl w:ilvl="3" w:tplc="AEA6C5D2" w:tentative="1">
      <w:start w:val="1"/>
      <w:numFmt w:val="decimal"/>
      <w:lvlText w:val="%4."/>
      <w:lvlJc w:val="left"/>
      <w:pPr>
        <w:tabs>
          <w:tab w:val="num" w:pos="2160"/>
        </w:tabs>
        <w:ind w:left="2160" w:hanging="420"/>
      </w:pPr>
    </w:lvl>
    <w:lvl w:ilvl="4" w:tplc="A12CBBDA" w:tentative="1">
      <w:start w:val="1"/>
      <w:numFmt w:val="aiueoFullWidth"/>
      <w:lvlText w:val="(%5)"/>
      <w:lvlJc w:val="left"/>
      <w:pPr>
        <w:tabs>
          <w:tab w:val="num" w:pos="2580"/>
        </w:tabs>
        <w:ind w:left="2580" w:hanging="420"/>
      </w:pPr>
    </w:lvl>
    <w:lvl w:ilvl="5" w:tplc="14DC9C86" w:tentative="1">
      <w:start w:val="1"/>
      <w:numFmt w:val="decimalEnclosedCircle"/>
      <w:lvlText w:val="%6"/>
      <w:lvlJc w:val="left"/>
      <w:pPr>
        <w:tabs>
          <w:tab w:val="num" w:pos="3000"/>
        </w:tabs>
        <w:ind w:left="3000" w:hanging="420"/>
      </w:pPr>
    </w:lvl>
    <w:lvl w:ilvl="6" w:tplc="65C6DC04" w:tentative="1">
      <w:start w:val="1"/>
      <w:numFmt w:val="decimal"/>
      <w:lvlText w:val="%7."/>
      <w:lvlJc w:val="left"/>
      <w:pPr>
        <w:tabs>
          <w:tab w:val="num" w:pos="3420"/>
        </w:tabs>
        <w:ind w:left="3420" w:hanging="420"/>
      </w:pPr>
    </w:lvl>
    <w:lvl w:ilvl="7" w:tplc="38A44BEE" w:tentative="1">
      <w:start w:val="1"/>
      <w:numFmt w:val="aiueoFullWidth"/>
      <w:lvlText w:val="(%8)"/>
      <w:lvlJc w:val="left"/>
      <w:pPr>
        <w:tabs>
          <w:tab w:val="num" w:pos="3840"/>
        </w:tabs>
        <w:ind w:left="3840" w:hanging="420"/>
      </w:pPr>
    </w:lvl>
    <w:lvl w:ilvl="8" w:tplc="3C7CAC96" w:tentative="1">
      <w:start w:val="1"/>
      <w:numFmt w:val="decimalEnclosedCircle"/>
      <w:lvlText w:val="%9"/>
      <w:lvlJc w:val="left"/>
      <w:pPr>
        <w:tabs>
          <w:tab w:val="num" w:pos="4260"/>
        </w:tabs>
        <w:ind w:left="4260" w:hanging="420"/>
      </w:pPr>
    </w:lvl>
  </w:abstractNum>
  <w:abstractNum w:abstractNumId="6" w15:restartNumberingAfterBreak="0">
    <w:nsid w:val="552F37AA"/>
    <w:multiLevelType w:val="hybridMultilevel"/>
    <w:tmpl w:val="EF58B94E"/>
    <w:lvl w:ilvl="0" w:tplc="9318AB1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641A0CD1"/>
    <w:multiLevelType w:val="hybridMultilevel"/>
    <w:tmpl w:val="C626152A"/>
    <w:lvl w:ilvl="0" w:tplc="008E9246">
      <w:start w:val="7"/>
      <w:numFmt w:val="decimalFullWidth"/>
      <w:lvlText w:val="%1、"/>
      <w:lvlJc w:val="left"/>
      <w:pPr>
        <w:tabs>
          <w:tab w:val="num" w:pos="960"/>
        </w:tabs>
        <w:ind w:left="960" w:hanging="480"/>
      </w:pPr>
      <w:rPr>
        <w:rFonts w:hint="default"/>
      </w:rPr>
    </w:lvl>
    <w:lvl w:ilvl="1" w:tplc="13BC6A14" w:tentative="1">
      <w:start w:val="1"/>
      <w:numFmt w:val="aiueoFullWidth"/>
      <w:lvlText w:val="(%2)"/>
      <w:lvlJc w:val="left"/>
      <w:pPr>
        <w:tabs>
          <w:tab w:val="num" w:pos="1320"/>
        </w:tabs>
        <w:ind w:left="1320" w:hanging="420"/>
      </w:pPr>
    </w:lvl>
    <w:lvl w:ilvl="2" w:tplc="EB441AB8" w:tentative="1">
      <w:start w:val="1"/>
      <w:numFmt w:val="decimalEnclosedCircle"/>
      <w:lvlText w:val="%3"/>
      <w:lvlJc w:val="left"/>
      <w:pPr>
        <w:tabs>
          <w:tab w:val="num" w:pos="1740"/>
        </w:tabs>
        <w:ind w:left="1740" w:hanging="420"/>
      </w:pPr>
    </w:lvl>
    <w:lvl w:ilvl="3" w:tplc="8AC8AEA8" w:tentative="1">
      <w:start w:val="1"/>
      <w:numFmt w:val="decimal"/>
      <w:lvlText w:val="%4."/>
      <w:lvlJc w:val="left"/>
      <w:pPr>
        <w:tabs>
          <w:tab w:val="num" w:pos="2160"/>
        </w:tabs>
        <w:ind w:left="2160" w:hanging="420"/>
      </w:pPr>
    </w:lvl>
    <w:lvl w:ilvl="4" w:tplc="FD32E9E8" w:tentative="1">
      <w:start w:val="1"/>
      <w:numFmt w:val="aiueoFullWidth"/>
      <w:lvlText w:val="(%5)"/>
      <w:lvlJc w:val="left"/>
      <w:pPr>
        <w:tabs>
          <w:tab w:val="num" w:pos="2580"/>
        </w:tabs>
        <w:ind w:left="2580" w:hanging="420"/>
      </w:pPr>
    </w:lvl>
    <w:lvl w:ilvl="5" w:tplc="2C982358" w:tentative="1">
      <w:start w:val="1"/>
      <w:numFmt w:val="decimalEnclosedCircle"/>
      <w:lvlText w:val="%6"/>
      <w:lvlJc w:val="left"/>
      <w:pPr>
        <w:tabs>
          <w:tab w:val="num" w:pos="3000"/>
        </w:tabs>
        <w:ind w:left="3000" w:hanging="420"/>
      </w:pPr>
    </w:lvl>
    <w:lvl w:ilvl="6" w:tplc="3446BAFA" w:tentative="1">
      <w:start w:val="1"/>
      <w:numFmt w:val="decimal"/>
      <w:lvlText w:val="%7."/>
      <w:lvlJc w:val="left"/>
      <w:pPr>
        <w:tabs>
          <w:tab w:val="num" w:pos="3420"/>
        </w:tabs>
        <w:ind w:left="3420" w:hanging="420"/>
      </w:pPr>
    </w:lvl>
    <w:lvl w:ilvl="7" w:tplc="77428EFA" w:tentative="1">
      <w:start w:val="1"/>
      <w:numFmt w:val="aiueoFullWidth"/>
      <w:lvlText w:val="(%8)"/>
      <w:lvlJc w:val="left"/>
      <w:pPr>
        <w:tabs>
          <w:tab w:val="num" w:pos="3840"/>
        </w:tabs>
        <w:ind w:left="3840" w:hanging="420"/>
      </w:pPr>
    </w:lvl>
    <w:lvl w:ilvl="8" w:tplc="922C4986" w:tentative="1">
      <w:start w:val="1"/>
      <w:numFmt w:val="decimalEnclosedCircle"/>
      <w:lvlText w:val="%9"/>
      <w:lvlJc w:val="left"/>
      <w:pPr>
        <w:tabs>
          <w:tab w:val="num" w:pos="4260"/>
        </w:tabs>
        <w:ind w:left="4260" w:hanging="420"/>
      </w:pPr>
    </w:lvl>
  </w:abstractNum>
  <w:abstractNum w:abstractNumId="8" w15:restartNumberingAfterBreak="0">
    <w:nsid w:val="6F857EDD"/>
    <w:multiLevelType w:val="hybridMultilevel"/>
    <w:tmpl w:val="9328CE1A"/>
    <w:lvl w:ilvl="0" w:tplc="37CC18C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778610D9"/>
    <w:multiLevelType w:val="multilevel"/>
    <w:tmpl w:val="F98AB30A"/>
    <w:lvl w:ilvl="0">
      <w:start w:val="1"/>
      <w:numFmt w:val="decimalFullWidth"/>
      <w:lvlText w:val="%1．"/>
      <w:lvlJc w:val="left"/>
      <w:pPr>
        <w:tabs>
          <w:tab w:val="num" w:pos="720"/>
        </w:tabs>
        <w:ind w:left="720" w:hanging="720"/>
      </w:pPr>
      <w:rPr>
        <w:rFonts w:ascii="ＭＳ 明朝" w:eastAsia="ＭＳ 明朝" w:hAnsi="ＭＳ 明朝"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DD2455C"/>
    <w:multiLevelType w:val="singleLevel"/>
    <w:tmpl w:val="0409000F"/>
    <w:lvl w:ilvl="0">
      <w:start w:val="1"/>
      <w:numFmt w:val="decimal"/>
      <w:lvlText w:val="%1."/>
      <w:lvlJc w:val="left"/>
      <w:pPr>
        <w:tabs>
          <w:tab w:val="num" w:pos="425"/>
        </w:tabs>
        <w:ind w:left="425" w:hanging="425"/>
      </w:pPr>
    </w:lvl>
  </w:abstractNum>
  <w:num w:numId="1">
    <w:abstractNumId w:val="4"/>
  </w:num>
  <w:num w:numId="2">
    <w:abstractNumId w:val="3"/>
  </w:num>
  <w:num w:numId="3">
    <w:abstractNumId w:val="7"/>
  </w:num>
  <w:num w:numId="4">
    <w:abstractNumId w:val="5"/>
  </w:num>
  <w:num w:numId="5">
    <w:abstractNumId w:val="10"/>
  </w:num>
  <w:num w:numId="6">
    <w:abstractNumId w:val="2"/>
  </w:num>
  <w:num w:numId="7">
    <w:abstractNumId w:val="9"/>
  </w:num>
  <w:num w:numId="8">
    <w:abstractNumId w:val="8"/>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720"/>
  <w:hyphenationZone w:val="0"/>
  <w:doNotHyphenateCaps/>
  <w:drawingGridHorizontalSpacing w:val="112"/>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B196E"/>
    <w:rsid w:val="000B162E"/>
    <w:rsid w:val="000F5369"/>
    <w:rsid w:val="00110137"/>
    <w:rsid w:val="00132302"/>
    <w:rsid w:val="00155347"/>
    <w:rsid w:val="00163B2F"/>
    <w:rsid w:val="00183EC0"/>
    <w:rsid w:val="00200481"/>
    <w:rsid w:val="00235078"/>
    <w:rsid w:val="002353FB"/>
    <w:rsid w:val="00250419"/>
    <w:rsid w:val="00252C56"/>
    <w:rsid w:val="00291D16"/>
    <w:rsid w:val="002C3772"/>
    <w:rsid w:val="0032316F"/>
    <w:rsid w:val="003271EF"/>
    <w:rsid w:val="00387C9A"/>
    <w:rsid w:val="00394026"/>
    <w:rsid w:val="00394C7F"/>
    <w:rsid w:val="003D1418"/>
    <w:rsid w:val="00461F44"/>
    <w:rsid w:val="00470617"/>
    <w:rsid w:val="00480E3A"/>
    <w:rsid w:val="0048140F"/>
    <w:rsid w:val="004B196E"/>
    <w:rsid w:val="004E776E"/>
    <w:rsid w:val="004F598C"/>
    <w:rsid w:val="004F6FCA"/>
    <w:rsid w:val="00510EC3"/>
    <w:rsid w:val="0051297B"/>
    <w:rsid w:val="00517E40"/>
    <w:rsid w:val="005267B3"/>
    <w:rsid w:val="00541997"/>
    <w:rsid w:val="00575529"/>
    <w:rsid w:val="00583D34"/>
    <w:rsid w:val="005C77AF"/>
    <w:rsid w:val="00603C2B"/>
    <w:rsid w:val="007A7BE5"/>
    <w:rsid w:val="007C0652"/>
    <w:rsid w:val="007F156E"/>
    <w:rsid w:val="007F635A"/>
    <w:rsid w:val="0081602E"/>
    <w:rsid w:val="00820769"/>
    <w:rsid w:val="00821BD9"/>
    <w:rsid w:val="008618D7"/>
    <w:rsid w:val="00866890"/>
    <w:rsid w:val="008A2B2B"/>
    <w:rsid w:val="008A2DCA"/>
    <w:rsid w:val="008F4870"/>
    <w:rsid w:val="008F6710"/>
    <w:rsid w:val="009206A1"/>
    <w:rsid w:val="009375C7"/>
    <w:rsid w:val="009524F1"/>
    <w:rsid w:val="00993D2C"/>
    <w:rsid w:val="009E180A"/>
    <w:rsid w:val="009F2CE7"/>
    <w:rsid w:val="009F716A"/>
    <w:rsid w:val="00A11FC0"/>
    <w:rsid w:val="00A3185E"/>
    <w:rsid w:val="00A9044E"/>
    <w:rsid w:val="00A95C2D"/>
    <w:rsid w:val="00AA7473"/>
    <w:rsid w:val="00AD3538"/>
    <w:rsid w:val="00B10D14"/>
    <w:rsid w:val="00B11609"/>
    <w:rsid w:val="00B24C41"/>
    <w:rsid w:val="00B73094"/>
    <w:rsid w:val="00B84FB6"/>
    <w:rsid w:val="00BB7D25"/>
    <w:rsid w:val="00BF7560"/>
    <w:rsid w:val="00C043C7"/>
    <w:rsid w:val="00C12119"/>
    <w:rsid w:val="00C15EB0"/>
    <w:rsid w:val="00C57D96"/>
    <w:rsid w:val="00C64203"/>
    <w:rsid w:val="00C85D4E"/>
    <w:rsid w:val="00CA2BF4"/>
    <w:rsid w:val="00CB4724"/>
    <w:rsid w:val="00CF175D"/>
    <w:rsid w:val="00CF4C16"/>
    <w:rsid w:val="00D06010"/>
    <w:rsid w:val="00D255AD"/>
    <w:rsid w:val="00D3612C"/>
    <w:rsid w:val="00D66567"/>
    <w:rsid w:val="00D7684A"/>
    <w:rsid w:val="00D8193B"/>
    <w:rsid w:val="00DC4E61"/>
    <w:rsid w:val="00E03A62"/>
    <w:rsid w:val="00E13F87"/>
    <w:rsid w:val="00E31A6D"/>
    <w:rsid w:val="00E86E70"/>
    <w:rsid w:val="00E94308"/>
    <w:rsid w:val="00EC757A"/>
    <w:rsid w:val="00EE1874"/>
    <w:rsid w:val="00F17E4F"/>
    <w:rsid w:val="00F23D1F"/>
    <w:rsid w:val="00F43096"/>
    <w:rsid w:val="00F43B83"/>
    <w:rsid w:val="00F7189D"/>
    <w:rsid w:val="00F76EAC"/>
    <w:rsid w:val="00F9576A"/>
    <w:rsid w:val="00F97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06783C6"/>
  <w15:docId w15:val="{6B1E9839-1F9E-4FC4-A8E1-491CE054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529"/>
    <w:pPr>
      <w:widowControl w:val="0"/>
      <w:overflowPunct w:val="0"/>
      <w:adjustRightInd w:val="0"/>
      <w:jc w:val="both"/>
      <w:textAlignment w:val="baseline"/>
    </w:pPr>
    <w:rPr>
      <w:rFonts w:ascii="ＭＳ 明朝" w:hAnsi="TmsRm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75529"/>
    <w:pPr>
      <w:jc w:val="center"/>
    </w:pPr>
    <w:rPr>
      <w:rFonts w:cs="ＭＳ 明朝"/>
      <w:spacing w:val="2"/>
    </w:rPr>
  </w:style>
  <w:style w:type="paragraph" w:styleId="a5">
    <w:name w:val="Closing"/>
    <w:basedOn w:val="a"/>
    <w:link w:val="a6"/>
    <w:rsid w:val="00575529"/>
    <w:pPr>
      <w:jc w:val="right"/>
    </w:pPr>
    <w:rPr>
      <w:rFonts w:cs="ＭＳ 明朝"/>
      <w:spacing w:val="2"/>
    </w:rPr>
  </w:style>
  <w:style w:type="paragraph" w:styleId="a7">
    <w:name w:val="header"/>
    <w:basedOn w:val="a"/>
    <w:semiHidden/>
    <w:rsid w:val="00575529"/>
    <w:pPr>
      <w:tabs>
        <w:tab w:val="center" w:pos="4252"/>
        <w:tab w:val="right" w:pos="8504"/>
      </w:tabs>
      <w:snapToGrid w:val="0"/>
    </w:pPr>
  </w:style>
  <w:style w:type="paragraph" w:styleId="a8">
    <w:name w:val="footer"/>
    <w:basedOn w:val="a"/>
    <w:semiHidden/>
    <w:rsid w:val="00575529"/>
    <w:pPr>
      <w:tabs>
        <w:tab w:val="center" w:pos="4252"/>
        <w:tab w:val="right" w:pos="8504"/>
      </w:tabs>
      <w:snapToGrid w:val="0"/>
    </w:pPr>
  </w:style>
  <w:style w:type="paragraph" w:styleId="a9">
    <w:name w:val="Balloon Text"/>
    <w:basedOn w:val="a"/>
    <w:semiHidden/>
    <w:rsid w:val="00575529"/>
    <w:rPr>
      <w:rFonts w:ascii="Arial" w:eastAsia="ＭＳ ゴシック" w:hAnsi="Arial"/>
      <w:sz w:val="18"/>
      <w:szCs w:val="18"/>
    </w:rPr>
  </w:style>
  <w:style w:type="character" w:styleId="aa">
    <w:name w:val="Hyperlink"/>
    <w:semiHidden/>
    <w:rsid w:val="00575529"/>
    <w:rPr>
      <w:color w:val="0000FF"/>
      <w:u w:val="single"/>
    </w:rPr>
  </w:style>
  <w:style w:type="paragraph" w:styleId="ab">
    <w:name w:val="Body Text Indent"/>
    <w:basedOn w:val="a"/>
    <w:semiHidden/>
    <w:rsid w:val="00575529"/>
    <w:pPr>
      <w:ind w:left="1232" w:hanging="512"/>
    </w:pPr>
  </w:style>
  <w:style w:type="paragraph" w:styleId="ac">
    <w:name w:val="Block Text"/>
    <w:basedOn w:val="a"/>
    <w:semiHidden/>
    <w:rsid w:val="00575529"/>
    <w:pPr>
      <w:snapToGrid w:val="0"/>
      <w:spacing w:line="360" w:lineRule="atLeast"/>
      <w:ind w:left="448" w:right="110" w:firstLine="112"/>
    </w:pPr>
    <w:rPr>
      <w:rFonts w:ascii="ＭＳ Ｐ明朝" w:eastAsia="ＭＳ Ｐ明朝" w:hAnsi="ＭＳ Ｐ明朝"/>
    </w:rPr>
  </w:style>
  <w:style w:type="paragraph" w:styleId="ad">
    <w:name w:val="List Paragraph"/>
    <w:basedOn w:val="a"/>
    <w:uiPriority w:val="34"/>
    <w:qFormat/>
    <w:rsid w:val="00394C7F"/>
    <w:pPr>
      <w:ind w:leftChars="400" w:left="840"/>
    </w:pPr>
  </w:style>
  <w:style w:type="character" w:customStyle="1" w:styleId="a6">
    <w:name w:val="結語 (文字)"/>
    <w:basedOn w:val="a0"/>
    <w:link w:val="a5"/>
    <w:rsid w:val="00235078"/>
    <w:rPr>
      <w:rFonts w:ascii="ＭＳ 明朝" w:hAnsi="TmsRmn" w:cs="ＭＳ 明朝"/>
      <w:color w:val="000000"/>
      <w:spacing w:val="2"/>
      <w:sz w:val="24"/>
      <w:szCs w:val="24"/>
    </w:rPr>
  </w:style>
  <w:style w:type="character" w:customStyle="1" w:styleId="a4">
    <w:name w:val="記 (文字)"/>
    <w:basedOn w:val="a0"/>
    <w:link w:val="a3"/>
    <w:rsid w:val="00235078"/>
    <w:rPr>
      <w:rFonts w:ascii="ＭＳ 明朝" w:hAnsi="TmsRmn" w:cs="ＭＳ 明朝"/>
      <w:color w:val="000000"/>
      <w:spacing w:val="2"/>
      <w:sz w:val="24"/>
      <w:szCs w:val="24"/>
    </w:rPr>
  </w:style>
  <w:style w:type="table" w:styleId="ae">
    <w:name w:val="Table Grid"/>
    <w:basedOn w:val="a1"/>
    <w:uiPriority w:val="59"/>
    <w:rsid w:val="002350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BB7D25"/>
    <w:rPr>
      <w:sz w:val="18"/>
      <w:szCs w:val="18"/>
    </w:rPr>
  </w:style>
  <w:style w:type="paragraph" w:styleId="af0">
    <w:name w:val="annotation text"/>
    <w:basedOn w:val="a"/>
    <w:link w:val="af1"/>
    <w:uiPriority w:val="99"/>
    <w:semiHidden/>
    <w:unhideWhenUsed/>
    <w:rsid w:val="00BB7D25"/>
    <w:pPr>
      <w:jc w:val="left"/>
    </w:pPr>
  </w:style>
  <w:style w:type="character" w:customStyle="1" w:styleId="af1">
    <w:name w:val="コメント文字列 (文字)"/>
    <w:basedOn w:val="a0"/>
    <w:link w:val="af0"/>
    <w:uiPriority w:val="99"/>
    <w:semiHidden/>
    <w:rsid w:val="00BB7D25"/>
    <w:rPr>
      <w:rFonts w:ascii="ＭＳ 明朝" w:hAnsi="TmsRmn"/>
      <w:color w:val="000000"/>
      <w:sz w:val="24"/>
      <w:szCs w:val="24"/>
    </w:rPr>
  </w:style>
  <w:style w:type="paragraph" w:styleId="af2">
    <w:name w:val="annotation subject"/>
    <w:basedOn w:val="af0"/>
    <w:next w:val="af0"/>
    <w:link w:val="af3"/>
    <w:uiPriority w:val="99"/>
    <w:semiHidden/>
    <w:unhideWhenUsed/>
    <w:rsid w:val="00BB7D25"/>
    <w:rPr>
      <w:b/>
      <w:bCs/>
    </w:rPr>
  </w:style>
  <w:style w:type="character" w:customStyle="1" w:styleId="af3">
    <w:name w:val="コメント内容 (文字)"/>
    <w:basedOn w:val="af1"/>
    <w:link w:val="af2"/>
    <w:uiPriority w:val="99"/>
    <w:semiHidden/>
    <w:rsid w:val="00BB7D25"/>
    <w:rPr>
      <w:rFonts w:ascii="ＭＳ 明朝" w:hAnsi="TmsRm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887AF-077F-4E4B-9DC6-636FE28E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第１号様式（表）</vt:lpstr>
    </vt:vector>
  </TitlesOfParts>
  <Company>西宮市水道局</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西宮市水道局</dc:creator>
  <cp:lastModifiedBy>西宮市H</cp:lastModifiedBy>
  <cp:revision>4</cp:revision>
  <cp:lastPrinted>2023-10-23T07:27:00Z</cp:lastPrinted>
  <dcterms:created xsi:type="dcterms:W3CDTF">2014-03-19T06:19:00Z</dcterms:created>
  <dcterms:modified xsi:type="dcterms:W3CDTF">2024-04-24T08:18:00Z</dcterms:modified>
</cp:coreProperties>
</file>