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A26" w:rsidRPr="00561AA6" w:rsidRDefault="00A77A26" w:rsidP="00A77A26">
      <w:pPr>
        <w:jc w:val="center"/>
        <w:rPr>
          <w:sz w:val="40"/>
        </w:rPr>
      </w:pPr>
      <w:r w:rsidRPr="00561AA6">
        <w:rPr>
          <w:rFonts w:hint="eastAsia"/>
          <w:sz w:val="40"/>
        </w:rPr>
        <w:t>公共下水道取付管接続工事の</w:t>
      </w:r>
    </w:p>
    <w:p w:rsidR="00A77A26" w:rsidRPr="004C067B" w:rsidRDefault="00A77A26" w:rsidP="004C067B">
      <w:pPr>
        <w:jc w:val="center"/>
        <w:rPr>
          <w:sz w:val="40"/>
        </w:rPr>
      </w:pPr>
      <w:r w:rsidRPr="00561AA6">
        <w:rPr>
          <w:rFonts w:hint="eastAsia"/>
          <w:sz w:val="40"/>
        </w:rPr>
        <w:t>取扱いについて</w:t>
      </w:r>
    </w:p>
    <w:p w:rsidR="00A77A26" w:rsidRPr="00561AA6" w:rsidRDefault="00A77A26" w:rsidP="00A77A26">
      <w:pPr>
        <w:jc w:val="right"/>
        <w:rPr>
          <w:sz w:val="22"/>
        </w:rPr>
      </w:pPr>
      <w:r w:rsidRPr="00561AA6">
        <w:rPr>
          <w:rFonts w:hint="eastAsia"/>
          <w:sz w:val="22"/>
        </w:rPr>
        <w:t>西宮市上下水道局下水管理課</w:t>
      </w:r>
    </w:p>
    <w:p w:rsidR="00A77A26" w:rsidRPr="00561AA6" w:rsidRDefault="00A77A26" w:rsidP="00A77A26">
      <w:pPr>
        <w:wordWrap w:val="0"/>
        <w:jc w:val="right"/>
        <w:rPr>
          <w:sz w:val="22"/>
        </w:rPr>
      </w:pPr>
      <w:r w:rsidRPr="00561AA6">
        <w:rPr>
          <w:rFonts w:hint="eastAsia"/>
          <w:sz w:val="22"/>
        </w:rPr>
        <w:t>TEL 0798-32-2262</w:t>
      </w:r>
      <w:r w:rsidRPr="00561AA6">
        <w:rPr>
          <w:rFonts w:hint="eastAsia"/>
          <w:sz w:val="22"/>
        </w:rPr>
        <w:t xml:space="preserve">　　</w:t>
      </w:r>
    </w:p>
    <w:p w:rsidR="00A77A26" w:rsidRPr="00561AA6" w:rsidRDefault="00A77A26">
      <w:pPr>
        <w:rPr>
          <w:sz w:val="22"/>
        </w:rPr>
      </w:pPr>
    </w:p>
    <w:p w:rsidR="004C067B" w:rsidRDefault="004C067B" w:rsidP="004C067B">
      <w:pPr>
        <w:rPr>
          <w:sz w:val="22"/>
        </w:rPr>
      </w:pPr>
      <w:r>
        <w:rPr>
          <w:rFonts w:hint="eastAsia"/>
          <w:sz w:val="22"/>
        </w:rPr>
        <w:t>１）</w:t>
      </w:r>
      <w:r w:rsidR="00A77A26" w:rsidRPr="004C067B">
        <w:rPr>
          <w:rFonts w:hint="eastAsia"/>
          <w:sz w:val="22"/>
        </w:rPr>
        <w:t>公共下水道取付管接続工事施工に際し、必ず、下水管理課の立会を受け、係員の指示に従い施工し</w:t>
      </w:r>
    </w:p>
    <w:p w:rsidR="004C067B" w:rsidRDefault="00A77A26" w:rsidP="00E50E0E">
      <w:pPr>
        <w:ind w:firstLineChars="100" w:firstLine="220"/>
        <w:rPr>
          <w:sz w:val="22"/>
        </w:rPr>
      </w:pPr>
      <w:r w:rsidRPr="004C067B">
        <w:rPr>
          <w:rFonts w:hint="eastAsia"/>
          <w:sz w:val="22"/>
        </w:rPr>
        <w:t>てください。立会を受けずに施工されますと、再度掘削の上、工事をやり直さなければならない場合</w:t>
      </w:r>
    </w:p>
    <w:p w:rsidR="00A77A26" w:rsidRPr="004C067B" w:rsidRDefault="00A77A26" w:rsidP="00E50E0E">
      <w:pPr>
        <w:ind w:firstLineChars="100" w:firstLine="220"/>
        <w:rPr>
          <w:sz w:val="22"/>
        </w:rPr>
      </w:pPr>
      <w:r w:rsidRPr="004C067B">
        <w:rPr>
          <w:rFonts w:hint="eastAsia"/>
          <w:sz w:val="22"/>
        </w:rPr>
        <w:t>があります。</w:t>
      </w:r>
    </w:p>
    <w:p w:rsidR="004C067B" w:rsidRDefault="004C067B" w:rsidP="004C067B">
      <w:pPr>
        <w:rPr>
          <w:sz w:val="22"/>
        </w:rPr>
      </w:pPr>
      <w:r>
        <w:rPr>
          <w:rFonts w:hint="eastAsia"/>
          <w:sz w:val="22"/>
        </w:rPr>
        <w:t>２）</w:t>
      </w:r>
      <w:r w:rsidR="00A77A26" w:rsidRPr="004C067B">
        <w:rPr>
          <w:rFonts w:hint="eastAsia"/>
          <w:sz w:val="22"/>
        </w:rPr>
        <w:t>工事着手３日前までに、下水管理課に立会の依頼をしてください。また、工事延期・変更及び中止</w:t>
      </w:r>
    </w:p>
    <w:p w:rsidR="00A77A26" w:rsidRPr="004C067B" w:rsidRDefault="00A77A26" w:rsidP="00172755">
      <w:pPr>
        <w:ind w:firstLineChars="100" w:firstLine="220"/>
        <w:rPr>
          <w:sz w:val="22"/>
        </w:rPr>
      </w:pPr>
      <w:r w:rsidRPr="004C067B">
        <w:rPr>
          <w:rFonts w:hint="eastAsia"/>
          <w:sz w:val="22"/>
        </w:rPr>
        <w:t>となった場合は、ただちに連絡してください。</w:t>
      </w:r>
    </w:p>
    <w:p w:rsidR="00A77A26" w:rsidRPr="00561AA6" w:rsidRDefault="00A77A26">
      <w:pPr>
        <w:rPr>
          <w:sz w:val="22"/>
        </w:rPr>
      </w:pPr>
    </w:p>
    <w:p w:rsidR="00A77A26" w:rsidRPr="00561AA6" w:rsidRDefault="00A77A26">
      <w:pPr>
        <w:rPr>
          <w:sz w:val="22"/>
        </w:rPr>
      </w:pPr>
    </w:p>
    <w:p w:rsidR="00A77A26" w:rsidRPr="00561AA6" w:rsidRDefault="008E29D1" w:rsidP="00172755">
      <w:pPr>
        <w:ind w:leftChars="2835" w:left="5953"/>
        <w:rPr>
          <w:w w:val="200"/>
          <w:sz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0182FF7" wp14:editId="2AF4DA8B">
            <wp:simplePos x="0" y="0"/>
            <wp:positionH relativeFrom="column">
              <wp:posOffset>-4445</wp:posOffset>
            </wp:positionH>
            <wp:positionV relativeFrom="paragraph">
              <wp:posOffset>212090</wp:posOffset>
            </wp:positionV>
            <wp:extent cx="3743325" cy="2495550"/>
            <wp:effectExtent l="0" t="0" r="9525" b="0"/>
            <wp:wrapNone/>
            <wp:docPr id="7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596" cy="249639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2E59" w:rsidRPr="004C067B">
        <w:rPr>
          <w:rFonts w:hint="eastAsia"/>
          <w:w w:val="200"/>
          <w:sz w:val="22"/>
          <w:bdr w:val="single" w:sz="4" w:space="0" w:color="auto"/>
        </w:rPr>
        <w:t>施工順序</w:t>
      </w:r>
    </w:p>
    <w:p w:rsidR="00BE49E3" w:rsidRDefault="00C47B96" w:rsidP="00172755">
      <w:pPr>
        <w:ind w:leftChars="2835" w:left="5953"/>
        <w:rPr>
          <w:sz w:val="22"/>
        </w:rPr>
      </w:pPr>
      <w:r>
        <w:rPr>
          <w:rFonts w:hint="eastAsia"/>
          <w:sz w:val="22"/>
        </w:rPr>
        <w:t>１）本管の接続部は、管内の流水に支障を</w:t>
      </w:r>
    </w:p>
    <w:p w:rsidR="009D2E59" w:rsidRPr="00C47B96" w:rsidRDefault="00C47B96" w:rsidP="008E29D1">
      <w:pPr>
        <w:ind w:leftChars="2835" w:left="5953" w:firstLineChars="100" w:firstLine="220"/>
        <w:rPr>
          <w:sz w:val="22"/>
        </w:rPr>
      </w:pPr>
      <w:r>
        <w:rPr>
          <w:rFonts w:hint="eastAsia"/>
          <w:sz w:val="22"/>
        </w:rPr>
        <w:t>きたさない位置に接続してください。</w:t>
      </w:r>
    </w:p>
    <w:p w:rsidR="00856BCB" w:rsidRDefault="00C47B96" w:rsidP="00172755">
      <w:pPr>
        <w:ind w:leftChars="2835" w:left="5953"/>
        <w:rPr>
          <w:sz w:val="22"/>
        </w:rPr>
      </w:pPr>
      <w:r>
        <w:rPr>
          <w:rFonts w:hint="eastAsia"/>
          <w:sz w:val="22"/>
        </w:rPr>
        <w:t>２）本管にサドルを設置できるように削孔</w:t>
      </w:r>
    </w:p>
    <w:p w:rsidR="00856BCB" w:rsidRDefault="00C47B96" w:rsidP="00172755">
      <w:pPr>
        <w:ind w:leftChars="2835" w:left="5953" w:firstLineChars="100" w:firstLine="220"/>
        <w:rPr>
          <w:sz w:val="22"/>
        </w:rPr>
      </w:pPr>
      <w:r>
        <w:rPr>
          <w:rFonts w:hint="eastAsia"/>
          <w:sz w:val="22"/>
        </w:rPr>
        <w:t>し、本管内部に混入した割ガラ等を取り</w:t>
      </w:r>
    </w:p>
    <w:p w:rsidR="00856BCB" w:rsidRDefault="00C47B96" w:rsidP="00530938">
      <w:pPr>
        <w:ind w:leftChars="2835" w:left="5953" w:firstLineChars="100" w:firstLine="220"/>
        <w:rPr>
          <w:sz w:val="22"/>
        </w:rPr>
      </w:pPr>
      <w:r>
        <w:rPr>
          <w:rFonts w:hint="eastAsia"/>
          <w:sz w:val="22"/>
        </w:rPr>
        <w:t>除いてください。管詰まりの原因となり</w:t>
      </w:r>
    </w:p>
    <w:p w:rsidR="00C47B96" w:rsidRDefault="00C47B96" w:rsidP="00172755">
      <w:pPr>
        <w:ind w:leftChars="2835" w:left="5953" w:firstLineChars="100" w:firstLine="220"/>
        <w:rPr>
          <w:sz w:val="22"/>
        </w:rPr>
      </w:pPr>
      <w:r>
        <w:rPr>
          <w:rFonts w:hint="eastAsia"/>
          <w:sz w:val="22"/>
        </w:rPr>
        <w:t>ます。</w:t>
      </w:r>
    </w:p>
    <w:p w:rsidR="00C47B96" w:rsidRDefault="00856BCB" w:rsidP="00172755">
      <w:pPr>
        <w:ind w:leftChars="2835" w:left="5953"/>
        <w:rPr>
          <w:sz w:val="22"/>
        </w:rPr>
      </w:pPr>
      <w:r>
        <w:rPr>
          <w:rFonts w:hint="eastAsia"/>
          <w:sz w:val="22"/>
        </w:rPr>
        <w:t>３）分岐サドルの接続の際</w:t>
      </w:r>
      <w:r w:rsidR="00C47B96">
        <w:rPr>
          <w:rFonts w:hint="eastAsia"/>
          <w:sz w:val="22"/>
        </w:rPr>
        <w:t>は、まず、</w:t>
      </w:r>
      <w:r>
        <w:rPr>
          <w:rFonts w:hint="eastAsia"/>
          <w:sz w:val="22"/>
        </w:rPr>
        <w:t>本管</w:t>
      </w:r>
    </w:p>
    <w:p w:rsidR="00856BCB" w:rsidRDefault="00C47B96" w:rsidP="00172755">
      <w:pPr>
        <w:ind w:leftChars="2835" w:left="5953"/>
        <w:rPr>
          <w:sz w:val="22"/>
        </w:rPr>
      </w:pPr>
      <w:r>
        <w:rPr>
          <w:rFonts w:hint="eastAsia"/>
          <w:sz w:val="22"/>
        </w:rPr>
        <w:t xml:space="preserve">　表面の土砂を取り除いてください。</w:t>
      </w:r>
      <w:r w:rsidR="005B5774">
        <w:rPr>
          <w:rFonts w:hint="eastAsia"/>
          <w:sz w:val="22"/>
        </w:rPr>
        <w:t>次に、</w:t>
      </w:r>
    </w:p>
    <w:p w:rsidR="00856BCB" w:rsidRDefault="005B5774" w:rsidP="00172755">
      <w:pPr>
        <w:ind w:leftChars="2835" w:left="5953" w:firstLineChars="100" w:firstLine="220"/>
        <w:rPr>
          <w:sz w:val="22"/>
        </w:rPr>
      </w:pPr>
      <w:r>
        <w:rPr>
          <w:rFonts w:hint="eastAsia"/>
          <w:sz w:val="22"/>
        </w:rPr>
        <w:t>分岐サドル内面に、接着剤を充分に塗り、</w:t>
      </w:r>
    </w:p>
    <w:p w:rsidR="005B5774" w:rsidRDefault="005B5774" w:rsidP="00172755">
      <w:pPr>
        <w:ind w:leftChars="2835" w:left="5953" w:firstLineChars="100" w:firstLine="220"/>
        <w:rPr>
          <w:sz w:val="22"/>
        </w:rPr>
      </w:pPr>
      <w:r>
        <w:rPr>
          <w:rFonts w:hint="eastAsia"/>
          <w:sz w:val="22"/>
        </w:rPr>
        <w:t>速やかに接着してください。</w:t>
      </w:r>
    </w:p>
    <w:p w:rsidR="00856BCB" w:rsidRDefault="00530938" w:rsidP="00172755">
      <w:pPr>
        <w:ind w:leftChars="2835" w:left="5953" w:firstLineChars="100" w:firstLine="22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6C99D9" wp14:editId="0956E763">
                <wp:simplePos x="0" y="0"/>
                <wp:positionH relativeFrom="column">
                  <wp:posOffset>1843405</wp:posOffset>
                </wp:positionH>
                <wp:positionV relativeFrom="paragraph">
                  <wp:posOffset>145415</wp:posOffset>
                </wp:positionV>
                <wp:extent cx="1790700" cy="3238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2755" w:rsidRDefault="00172755">
                            <w:r>
                              <w:rPr>
                                <w:rFonts w:hint="eastAsia"/>
                              </w:rPr>
                              <w:t>※西宮市標準構造図</w:t>
                            </w:r>
                            <w:r w:rsidR="003F3EAF">
                              <w:rPr>
                                <w:rFonts w:hint="eastAsia"/>
                              </w:rPr>
                              <w:t>集</w:t>
                            </w:r>
                            <w:r>
                              <w:rPr>
                                <w:rFonts w:hint="eastAsia"/>
                              </w:rPr>
                              <w:t>参照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45.15pt;margin-top:11.45pt;width:141pt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" fillcolor="white [3201]" stroked="f" strokeweight=".5pt">
                <v:textbox>
                  <w:txbxContent>
                    <w:p w:rsidR="00172755" w:rsidRDefault="00172755">
                      <w:r>
                        <w:rPr>
                          <w:rFonts w:hint="eastAsia"/>
                        </w:rPr>
                        <w:t>※西宮市標準構造図</w:t>
                      </w:r>
                      <w:r w:rsidR="003F3EAF">
                        <w:rPr>
                          <w:rFonts w:hint="eastAsia"/>
                        </w:rPr>
                        <w:t>集</w:t>
                      </w:r>
                      <w:r>
                        <w:rPr>
                          <w:rFonts w:hint="eastAsia"/>
                        </w:rPr>
                        <w:t>参照</w:t>
                      </w:r>
                    </w:p>
                  </w:txbxContent>
                </v:textbox>
              </v:shape>
            </w:pict>
          </mc:Fallback>
        </mc:AlternateContent>
      </w:r>
      <w:r w:rsidR="005B5774">
        <w:rPr>
          <w:rFonts w:hint="eastAsia"/>
          <w:sz w:val="22"/>
        </w:rPr>
        <w:t xml:space="preserve">　さらに、周囲を番線で縛り、しっかり</w:t>
      </w:r>
    </w:p>
    <w:p w:rsidR="00856BCB" w:rsidRDefault="00856BCB" w:rsidP="00172755">
      <w:pPr>
        <w:ind w:leftChars="2835" w:left="5953" w:firstLineChars="100" w:firstLine="220"/>
        <w:rPr>
          <w:sz w:val="22"/>
        </w:rPr>
      </w:pPr>
      <w:r>
        <w:rPr>
          <w:rFonts w:hint="eastAsia"/>
          <w:sz w:val="22"/>
        </w:rPr>
        <w:t>と</w:t>
      </w:r>
      <w:r w:rsidR="005B5774">
        <w:rPr>
          <w:rFonts w:hint="eastAsia"/>
          <w:sz w:val="22"/>
        </w:rPr>
        <w:t>圧着固</w:t>
      </w:r>
      <w:bookmarkStart w:id="0" w:name="_GoBack"/>
      <w:bookmarkEnd w:id="0"/>
      <w:r w:rsidR="005B5774">
        <w:rPr>
          <w:rFonts w:hint="eastAsia"/>
          <w:sz w:val="22"/>
        </w:rPr>
        <w:t>定してください。特に、水中作</w:t>
      </w:r>
    </w:p>
    <w:p w:rsidR="00856BCB" w:rsidRDefault="005B5774" w:rsidP="00172755">
      <w:pPr>
        <w:ind w:leftChars="2835" w:left="5953" w:firstLineChars="100" w:firstLine="220"/>
        <w:rPr>
          <w:sz w:val="22"/>
        </w:rPr>
      </w:pPr>
      <w:r>
        <w:rPr>
          <w:rFonts w:hint="eastAsia"/>
          <w:sz w:val="22"/>
        </w:rPr>
        <w:t>業となる場合は、水替えをしっかりと行</w:t>
      </w:r>
    </w:p>
    <w:p w:rsidR="00856BCB" w:rsidRDefault="005B5774" w:rsidP="00530938">
      <w:pPr>
        <w:ind w:leftChars="2835" w:left="5953" w:firstLineChars="100" w:firstLine="220"/>
        <w:rPr>
          <w:sz w:val="22"/>
        </w:rPr>
      </w:pPr>
      <w:r>
        <w:rPr>
          <w:rFonts w:hint="eastAsia"/>
          <w:sz w:val="22"/>
        </w:rPr>
        <w:t>い、地下水位以上で接続工事を行ってく</w:t>
      </w:r>
    </w:p>
    <w:p w:rsidR="005B5774" w:rsidRDefault="00530938" w:rsidP="00530938">
      <w:pPr>
        <w:ind w:leftChars="2835" w:left="5953" w:firstLineChars="100" w:firstLine="210"/>
        <w:rPr>
          <w:sz w:val="2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A5D7AB7" wp14:editId="3F397720">
            <wp:simplePos x="0" y="0"/>
            <wp:positionH relativeFrom="column">
              <wp:posOffset>390525</wp:posOffset>
            </wp:positionH>
            <wp:positionV relativeFrom="paragraph">
              <wp:posOffset>83820</wp:posOffset>
            </wp:positionV>
            <wp:extent cx="2952750" cy="2409190"/>
            <wp:effectExtent l="0" t="0" r="0" b="0"/>
            <wp:wrapNone/>
            <wp:docPr id="8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4091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774">
        <w:rPr>
          <w:rFonts w:hint="eastAsia"/>
          <w:sz w:val="22"/>
        </w:rPr>
        <w:t>ださい。</w:t>
      </w:r>
    </w:p>
    <w:p w:rsidR="00856BCB" w:rsidRDefault="005B5774" w:rsidP="00172755">
      <w:pPr>
        <w:ind w:leftChars="2835" w:left="5953"/>
        <w:rPr>
          <w:sz w:val="22"/>
        </w:rPr>
      </w:pPr>
      <w:r>
        <w:rPr>
          <w:rFonts w:hint="eastAsia"/>
          <w:sz w:val="22"/>
        </w:rPr>
        <w:t>４）取付管の接続の際は、分岐サドルの接</w:t>
      </w:r>
    </w:p>
    <w:p w:rsidR="00856BCB" w:rsidRDefault="005B5774" w:rsidP="00172755">
      <w:pPr>
        <w:ind w:leftChars="2835" w:left="5953" w:firstLineChars="100" w:firstLine="220"/>
        <w:rPr>
          <w:sz w:val="22"/>
        </w:rPr>
      </w:pPr>
      <w:r>
        <w:rPr>
          <w:rFonts w:hint="eastAsia"/>
          <w:sz w:val="22"/>
        </w:rPr>
        <w:t>着を確認のうえ、サドルのゴム輪受け口</w:t>
      </w:r>
    </w:p>
    <w:p w:rsidR="00856BCB" w:rsidRDefault="005B5774" w:rsidP="00172755">
      <w:pPr>
        <w:ind w:leftChars="2835" w:left="5953" w:firstLineChars="100" w:firstLine="220"/>
        <w:rPr>
          <w:sz w:val="22"/>
        </w:rPr>
      </w:pPr>
      <w:r>
        <w:rPr>
          <w:rFonts w:hint="eastAsia"/>
          <w:sz w:val="22"/>
        </w:rPr>
        <w:t>に滑材を充分に塗り、取付管</w:t>
      </w:r>
      <w:r w:rsidR="004C067B">
        <w:rPr>
          <w:rFonts w:hint="eastAsia"/>
          <w:sz w:val="22"/>
        </w:rPr>
        <w:t>差し口を完</w:t>
      </w:r>
    </w:p>
    <w:p w:rsidR="005B5774" w:rsidRDefault="004C067B" w:rsidP="00172755">
      <w:pPr>
        <w:ind w:leftChars="2835" w:left="5953" w:firstLineChars="100" w:firstLine="220"/>
        <w:rPr>
          <w:sz w:val="22"/>
        </w:rPr>
      </w:pPr>
      <w:r>
        <w:rPr>
          <w:rFonts w:hint="eastAsia"/>
          <w:sz w:val="22"/>
        </w:rPr>
        <w:t>全に挿入してください。</w:t>
      </w:r>
    </w:p>
    <w:p w:rsidR="00856BCB" w:rsidRDefault="004C067B" w:rsidP="00172755">
      <w:pPr>
        <w:ind w:leftChars="2835" w:left="5953"/>
        <w:rPr>
          <w:sz w:val="22"/>
        </w:rPr>
      </w:pPr>
      <w:r>
        <w:rPr>
          <w:rFonts w:hint="eastAsia"/>
          <w:sz w:val="22"/>
        </w:rPr>
        <w:t>５）埋戻しは、異物を取り除き、</w:t>
      </w:r>
      <w:r>
        <w:rPr>
          <w:rFonts w:hint="eastAsia"/>
          <w:sz w:val="22"/>
        </w:rPr>
        <w:t>30cm</w:t>
      </w:r>
      <w:r>
        <w:rPr>
          <w:rFonts w:hint="eastAsia"/>
          <w:sz w:val="22"/>
        </w:rPr>
        <w:t>厚</w:t>
      </w:r>
    </w:p>
    <w:p w:rsidR="00856BCB" w:rsidRDefault="004C067B" w:rsidP="00172755">
      <w:pPr>
        <w:ind w:leftChars="2835" w:left="5953" w:firstLineChars="100" w:firstLine="220"/>
        <w:rPr>
          <w:sz w:val="22"/>
        </w:rPr>
      </w:pPr>
      <w:r>
        <w:rPr>
          <w:rFonts w:hint="eastAsia"/>
          <w:sz w:val="22"/>
        </w:rPr>
        <w:t>さごとに突き固め、特に管の下側には、</w:t>
      </w:r>
    </w:p>
    <w:p w:rsidR="005B5774" w:rsidRPr="00561AA6" w:rsidRDefault="004C067B" w:rsidP="00172755">
      <w:pPr>
        <w:ind w:leftChars="2835" w:left="5953" w:firstLineChars="100" w:firstLine="220"/>
        <w:rPr>
          <w:sz w:val="22"/>
        </w:rPr>
      </w:pPr>
      <w:r>
        <w:rPr>
          <w:rFonts w:hint="eastAsia"/>
          <w:sz w:val="22"/>
        </w:rPr>
        <w:t>充分に砂を入れるようにしてください。</w:t>
      </w:r>
    </w:p>
    <w:p w:rsidR="00172755" w:rsidRPr="00561AA6" w:rsidRDefault="00172755">
      <w:pPr>
        <w:rPr>
          <w:sz w:val="22"/>
        </w:rPr>
      </w:pPr>
    </w:p>
    <w:sectPr w:rsidR="00172755" w:rsidRPr="00561AA6" w:rsidSect="00BE49E3">
      <w:pgSz w:w="11906" w:h="16838"/>
      <w:pgMar w:top="851" w:right="851" w:bottom="851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0DFC"/>
    <w:multiLevelType w:val="hybridMultilevel"/>
    <w:tmpl w:val="AFDC33F2"/>
    <w:lvl w:ilvl="0" w:tplc="83BE803A">
      <w:start w:val="1"/>
      <w:numFmt w:val="decimal"/>
      <w:lvlText w:val="%1)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5250CFC"/>
    <w:multiLevelType w:val="hybridMultilevel"/>
    <w:tmpl w:val="AFDC33F2"/>
    <w:lvl w:ilvl="0" w:tplc="83BE803A">
      <w:start w:val="1"/>
      <w:numFmt w:val="decimal"/>
      <w:lvlText w:val="%1)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9824C33"/>
    <w:multiLevelType w:val="hybridMultilevel"/>
    <w:tmpl w:val="62A0FE00"/>
    <w:lvl w:ilvl="0" w:tplc="83BE803A">
      <w:start w:val="1"/>
      <w:numFmt w:val="decimal"/>
      <w:lvlText w:val="%1)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A26"/>
    <w:rsid w:val="00172755"/>
    <w:rsid w:val="003B793E"/>
    <w:rsid w:val="003F3EAF"/>
    <w:rsid w:val="004C067B"/>
    <w:rsid w:val="004C6E68"/>
    <w:rsid w:val="00530938"/>
    <w:rsid w:val="00561AA6"/>
    <w:rsid w:val="005B5774"/>
    <w:rsid w:val="00856BCB"/>
    <w:rsid w:val="008E29D1"/>
    <w:rsid w:val="009D2E59"/>
    <w:rsid w:val="00A77A26"/>
    <w:rsid w:val="00A86C05"/>
    <w:rsid w:val="00BE49E3"/>
    <w:rsid w:val="00C47B96"/>
    <w:rsid w:val="00DC701A"/>
    <w:rsid w:val="00E5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A2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61A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61AA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A2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61A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61A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185F7-D23C-4826-B7E8-7FDB98360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西宮市</cp:lastModifiedBy>
  <cp:revision>4</cp:revision>
  <cp:lastPrinted>2018-05-23T04:59:00Z</cp:lastPrinted>
  <dcterms:created xsi:type="dcterms:W3CDTF">2018-05-23T04:14:00Z</dcterms:created>
  <dcterms:modified xsi:type="dcterms:W3CDTF">2018-05-23T05:03:00Z</dcterms:modified>
</cp:coreProperties>
</file>